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5B0544" w:rsidP="009D48CF">
            <w:pPr>
              <w:rPr>
                <w:rFonts w:ascii="Arial" w:hAnsi="Arial"/>
              </w:rPr>
            </w:pPr>
            <w:r>
              <w:rPr>
                <w:rFonts w:ascii="Arial" w:hAnsi="Arial"/>
              </w:rPr>
              <w:t>Producing, Freelancing and the Business of the Film Industry</w:t>
            </w:r>
          </w:p>
          <w:p w:rsidR="005B0544" w:rsidRPr="00F1598C" w:rsidRDefault="005B0544" w:rsidP="009D48CF">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5B0544">
            <w:pPr>
              <w:rPr>
                <w:rFonts w:ascii="Arial" w:hAnsi="Arial"/>
              </w:rPr>
            </w:pPr>
            <w:r>
              <w:rPr>
                <w:rFonts w:ascii="Arial" w:hAnsi="Arial"/>
              </w:rPr>
              <w:t>FPD242</w:t>
            </w:r>
          </w:p>
          <w:p w:rsidR="005B0544" w:rsidRPr="00F1598C" w:rsidRDefault="005B0544">
            <w:pPr>
              <w:rPr>
                <w:rFonts w:ascii="Arial" w:hAnsi="Arial"/>
              </w:rPr>
            </w:pPr>
            <w:r>
              <w:rPr>
                <w:rFonts w:ascii="Arial" w:hAnsi="Arial"/>
              </w:rPr>
              <w:t>FPD0242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5B0544" w:rsidP="009D48CF">
            <w:pPr>
              <w:rPr>
                <w:rFonts w:ascii="Arial" w:hAnsi="Arial"/>
              </w:rPr>
            </w:pPr>
            <w:r>
              <w:rPr>
                <w:rFonts w:ascii="Arial" w:hAnsi="Arial"/>
              </w:rPr>
              <w:t>Digital Film Production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5B0544" w:rsidRDefault="005B0544">
            <w:pPr>
              <w:rPr>
                <w:rFonts w:ascii="Arial" w:hAnsi="Arial"/>
              </w:rPr>
            </w:pPr>
            <w:r>
              <w:rPr>
                <w:rFonts w:ascii="Arial" w:hAnsi="Arial"/>
              </w:rPr>
              <w:t>Candice Day</w:t>
            </w:r>
          </w:p>
          <w:p w:rsidR="00757B48" w:rsidRPr="00F1598C" w:rsidRDefault="005B0544">
            <w:pPr>
              <w:rPr>
                <w:rFonts w:ascii="Arial" w:hAnsi="Arial"/>
              </w:rPr>
            </w:pPr>
            <w:r>
              <w:rPr>
                <w:rFonts w:ascii="Arial" w:hAnsi="Arial"/>
              </w:rPr>
              <w:t xml:space="preserve">Paula Naylor,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B0544">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B0544">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B0544">
            <w:pPr>
              <w:rPr>
                <w:rFonts w:ascii="Arial" w:hAnsi="Arial"/>
              </w:rPr>
            </w:pPr>
            <w:r>
              <w:rPr>
                <w:rFonts w:ascii="Arial" w:hAnsi="Arial"/>
              </w:rPr>
              <w:t>2</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5B0544" w:rsidTr="00B74D38">
        <w:tc>
          <w:tcPr>
            <w:tcW w:w="675" w:type="dxa"/>
          </w:tcPr>
          <w:p w:rsidR="005B0544" w:rsidRDefault="005B0544" w:rsidP="00B74D38">
            <w:pPr>
              <w:rPr>
                <w:rFonts w:ascii="Arial" w:hAnsi="Arial"/>
                <w:b/>
              </w:rPr>
            </w:pPr>
            <w:r>
              <w:rPr>
                <w:rFonts w:ascii="Arial" w:hAnsi="Arial"/>
                <w:b/>
              </w:rPr>
              <w:t>I.</w:t>
            </w:r>
          </w:p>
        </w:tc>
        <w:tc>
          <w:tcPr>
            <w:tcW w:w="8181" w:type="dxa"/>
          </w:tcPr>
          <w:p w:rsidR="005B0544" w:rsidRDefault="005B0544" w:rsidP="00B74D38">
            <w:pPr>
              <w:rPr>
                <w:rFonts w:ascii="Arial" w:hAnsi="Arial"/>
                <w:b/>
              </w:rPr>
            </w:pPr>
            <w:r>
              <w:rPr>
                <w:rFonts w:ascii="Arial" w:hAnsi="Arial"/>
                <w:b/>
              </w:rPr>
              <w:t>COURSE DESCRIPTION:</w:t>
            </w:r>
          </w:p>
          <w:p w:rsidR="005B0544" w:rsidRPr="00176C70" w:rsidRDefault="005B0544" w:rsidP="00B74D38">
            <w:pPr>
              <w:rPr>
                <w:rFonts w:ascii="Arial" w:hAnsi="Arial" w:cs="Arial"/>
                <w:szCs w:val="24"/>
              </w:rPr>
            </w:pPr>
            <w:r w:rsidRPr="00176C70">
              <w:rPr>
                <w:rFonts w:ascii="Arial" w:hAnsi="Arial" w:cs="Arial"/>
                <w:szCs w:val="24"/>
              </w:rPr>
              <w:t>CICE students, with assistance from a learning specialist, will learn about higher level industry concepts including the studio system, tax credit system, film festivals, networking, making independent films and breaking into the industry. They will also gain an overview of all aspects of the film industry from financing to distribution. CICE students will acquire a fundamental knowledge of contract basics to how New Media plays a role in the current industry.</w:t>
            </w:r>
          </w:p>
          <w:p w:rsidR="005B0544" w:rsidRDefault="005B0544" w:rsidP="00B74D38">
            <w:pPr>
              <w:rPr>
                <w:rFonts w:ascii="Arial" w:hAnsi="Arial"/>
              </w:rPr>
            </w:pPr>
          </w:p>
        </w:tc>
      </w:tr>
    </w:tbl>
    <w:p w:rsidR="005B0544" w:rsidRDefault="005B0544" w:rsidP="005B05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B0544" w:rsidTr="00B74D38">
        <w:trPr>
          <w:cantSplit/>
        </w:trPr>
        <w:tc>
          <w:tcPr>
            <w:tcW w:w="675" w:type="dxa"/>
          </w:tcPr>
          <w:p w:rsidR="005B0544" w:rsidRDefault="005B0544" w:rsidP="00B74D38">
            <w:pPr>
              <w:rPr>
                <w:rFonts w:ascii="Arial" w:hAnsi="Arial"/>
                <w:b/>
              </w:rPr>
            </w:pPr>
            <w:r>
              <w:rPr>
                <w:rFonts w:ascii="Arial" w:hAnsi="Arial"/>
                <w:b/>
              </w:rPr>
              <w:t>II.</w:t>
            </w:r>
          </w:p>
        </w:tc>
        <w:tc>
          <w:tcPr>
            <w:tcW w:w="8181" w:type="dxa"/>
            <w:gridSpan w:val="2"/>
          </w:tcPr>
          <w:p w:rsidR="005B0544" w:rsidRDefault="005B0544" w:rsidP="00B74D38">
            <w:pPr>
              <w:rPr>
                <w:rFonts w:ascii="Arial" w:hAnsi="Arial"/>
                <w:b/>
              </w:rPr>
            </w:pPr>
            <w:r>
              <w:rPr>
                <w:rFonts w:ascii="Arial" w:hAnsi="Arial"/>
                <w:b/>
              </w:rPr>
              <w:t>LEARNING OUTCOMES AND ELEMENTS OF THE PERFORMANCE:</w:t>
            </w:r>
          </w:p>
          <w:p w:rsidR="005B0544" w:rsidRDefault="005B0544" w:rsidP="00B74D38">
            <w:pPr>
              <w:rPr>
                <w:rFonts w:ascii="Arial" w:hAnsi="Arial"/>
              </w:rPr>
            </w:pPr>
          </w:p>
        </w:tc>
      </w:tr>
      <w:tr w:rsidR="005B0544" w:rsidTr="00B74D38">
        <w:trPr>
          <w:cantSplit/>
        </w:trPr>
        <w:tc>
          <w:tcPr>
            <w:tcW w:w="675" w:type="dxa"/>
          </w:tcPr>
          <w:p w:rsidR="005B0544" w:rsidRDefault="005B0544" w:rsidP="00B74D38">
            <w:pPr>
              <w:rPr>
                <w:rFonts w:ascii="Arial" w:hAnsi="Arial"/>
              </w:rPr>
            </w:pPr>
          </w:p>
        </w:tc>
        <w:tc>
          <w:tcPr>
            <w:tcW w:w="8181" w:type="dxa"/>
            <w:gridSpan w:val="2"/>
          </w:tcPr>
          <w:p w:rsidR="005B0544" w:rsidRDefault="005B0544" w:rsidP="00B74D38">
            <w:pPr>
              <w:rPr>
                <w:rFonts w:ascii="Arial" w:hAnsi="Arial" w:cs="Arial"/>
                <w:szCs w:val="24"/>
              </w:rPr>
            </w:pPr>
            <w:r>
              <w:rPr>
                <w:rFonts w:ascii="Arial" w:hAnsi="Arial" w:cs="Arial"/>
                <w:szCs w:val="24"/>
              </w:rPr>
              <w:t>Upon successful completion of this course, the CICE student, with the assistance of a learning specialist, will demonstrate the basic ability to:</w:t>
            </w:r>
          </w:p>
          <w:p w:rsidR="005B0544" w:rsidRDefault="005B0544" w:rsidP="00B74D38">
            <w:pPr>
              <w:rPr>
                <w:rFonts w:ascii="Arial" w:hAnsi="Arial"/>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1.</w:t>
            </w:r>
          </w:p>
        </w:tc>
        <w:tc>
          <w:tcPr>
            <w:tcW w:w="7614" w:type="dxa"/>
          </w:tcPr>
          <w:p w:rsidR="005B0544" w:rsidRDefault="005B0544" w:rsidP="00B74D38">
            <w:pPr>
              <w:rPr>
                <w:rFonts w:ascii="Arial" w:hAnsi="Arial" w:cs="Arial"/>
              </w:rPr>
            </w:pPr>
            <w:r w:rsidRPr="002270B5">
              <w:rPr>
                <w:rFonts w:ascii="Arial" w:hAnsi="Arial" w:cs="Arial"/>
              </w:rPr>
              <w:t xml:space="preserve">Create independent film projects using development, scripting, pre-production, production and </w:t>
            </w:r>
            <w:proofErr w:type="spellStart"/>
            <w:r w:rsidRPr="002270B5">
              <w:rPr>
                <w:rFonts w:ascii="Arial" w:hAnsi="Arial" w:cs="Arial"/>
              </w:rPr>
              <w:t>post production</w:t>
            </w:r>
            <w:proofErr w:type="spellEnd"/>
            <w:r w:rsidRPr="002270B5">
              <w:rPr>
                <w:rFonts w:ascii="Arial" w:hAnsi="Arial" w:cs="Arial"/>
              </w:rPr>
              <w:t xml:space="preserve"> techniques</w:t>
            </w:r>
          </w:p>
          <w:p w:rsidR="005B0544" w:rsidRDefault="005B0544" w:rsidP="00B74D38">
            <w:pPr>
              <w:rPr>
                <w:rFonts w:ascii="Arial" w:hAnsi="Arial"/>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p>
        </w:tc>
        <w:tc>
          <w:tcPr>
            <w:tcW w:w="7614" w:type="dxa"/>
          </w:tcPr>
          <w:p w:rsidR="005B0544" w:rsidRPr="005B0544" w:rsidRDefault="005B0544" w:rsidP="00B74D38">
            <w:pPr>
              <w:rPr>
                <w:rFonts w:ascii="Arial" w:hAnsi="Arial"/>
                <w:u w:val="single"/>
              </w:rPr>
            </w:pPr>
            <w:r w:rsidRPr="005B0544">
              <w:rPr>
                <w:rFonts w:ascii="Arial" w:hAnsi="Arial"/>
                <w:u w:val="single"/>
              </w:rPr>
              <w:t>Potential Elements of the Performance:</w:t>
            </w:r>
          </w:p>
          <w:p w:rsidR="005B0544" w:rsidRPr="005B0544" w:rsidRDefault="005B0544" w:rsidP="00B74D38">
            <w:pPr>
              <w:ind w:left="720"/>
              <w:rPr>
                <w:rFonts w:ascii="Arial" w:hAnsi="Arial" w:cs="Arial"/>
                <w:szCs w:val="24"/>
              </w:rPr>
            </w:pPr>
          </w:p>
          <w:p w:rsidR="005B0544" w:rsidRPr="005B0544" w:rsidRDefault="005B0544" w:rsidP="00B74D38">
            <w:pPr>
              <w:rPr>
                <w:rFonts w:ascii="Arial" w:hAnsi="Arial" w:cs="Arial"/>
                <w:sz w:val="22"/>
              </w:rPr>
            </w:pPr>
            <w:r w:rsidRPr="005B0544">
              <w:rPr>
                <w:rFonts w:ascii="Arial" w:hAnsi="Arial" w:cs="Arial"/>
                <w:szCs w:val="24"/>
              </w:rPr>
              <w:t xml:space="preserve">Student will gain a general understanding about everything involved in the business side of filmmaking from preproduction through to post production and distribution. </w:t>
            </w:r>
          </w:p>
          <w:p w:rsidR="005B0544" w:rsidRPr="005B0544" w:rsidRDefault="005B0544" w:rsidP="00B74D38">
            <w:pPr>
              <w:rPr>
                <w:rFonts w:ascii="Arial" w:hAnsi="Arial"/>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2.</w:t>
            </w:r>
          </w:p>
        </w:tc>
        <w:tc>
          <w:tcPr>
            <w:tcW w:w="7614" w:type="dxa"/>
          </w:tcPr>
          <w:p w:rsidR="005B0544" w:rsidRPr="005B0544" w:rsidRDefault="005B0544" w:rsidP="00B74D38">
            <w:pPr>
              <w:rPr>
                <w:rFonts w:ascii="Arial" w:hAnsi="Arial" w:cs="Arial"/>
                <w:szCs w:val="24"/>
              </w:rPr>
            </w:pPr>
            <w:r w:rsidRPr="005B0544">
              <w:rPr>
                <w:rFonts w:ascii="Arial" w:hAnsi="Arial" w:cs="Arial"/>
                <w:szCs w:val="24"/>
              </w:rPr>
              <w:t>Develop a portfolio related project approved by instructor to show creative and professional skills and abilities in digital filmmaking</w:t>
            </w:r>
          </w:p>
          <w:p w:rsidR="005B0544" w:rsidRPr="005B0544" w:rsidRDefault="005B0544" w:rsidP="00B74D38">
            <w:pPr>
              <w:rPr>
                <w:rFonts w:ascii="Arial" w:hAnsi="Arial"/>
                <w:sz w:val="22"/>
                <w:szCs w:val="22"/>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p>
        </w:tc>
        <w:tc>
          <w:tcPr>
            <w:tcW w:w="7614" w:type="dxa"/>
          </w:tcPr>
          <w:p w:rsidR="005B0544" w:rsidRPr="005B0544" w:rsidRDefault="005B0544" w:rsidP="00B74D38">
            <w:pPr>
              <w:rPr>
                <w:rFonts w:ascii="Arial" w:hAnsi="Arial"/>
              </w:rPr>
            </w:pPr>
            <w:r w:rsidRPr="005B0544">
              <w:rPr>
                <w:rFonts w:ascii="Arial" w:hAnsi="Arial"/>
                <w:u w:val="single"/>
              </w:rPr>
              <w:t>Potential Elements of the Performance</w:t>
            </w:r>
            <w:r w:rsidRPr="005B0544">
              <w:rPr>
                <w:rFonts w:ascii="Arial" w:hAnsi="Arial"/>
              </w:rPr>
              <w:t>:</w:t>
            </w:r>
          </w:p>
          <w:p w:rsidR="005B0544" w:rsidRPr="005B0544" w:rsidRDefault="005B0544" w:rsidP="00B74D38">
            <w:pPr>
              <w:rPr>
                <w:rFonts w:ascii="Arial" w:hAnsi="Arial"/>
              </w:rPr>
            </w:pPr>
          </w:p>
          <w:p w:rsidR="005B0544" w:rsidRPr="005B0544" w:rsidRDefault="005B0544" w:rsidP="00B74D38">
            <w:pPr>
              <w:rPr>
                <w:rFonts w:ascii="Arial" w:hAnsi="Arial" w:cs="Arial"/>
                <w:szCs w:val="24"/>
              </w:rPr>
            </w:pPr>
            <w:r w:rsidRPr="005B0544">
              <w:rPr>
                <w:rFonts w:ascii="Arial" w:hAnsi="Arial" w:cs="Arial"/>
                <w:szCs w:val="24"/>
              </w:rPr>
              <w:t xml:space="preserve">Students will gain an insight into the knowledge and skills required to properly produce and distribute their projects. They will also gain skills on how to effectively market themselves and begin to make a living in the industry. </w:t>
            </w:r>
          </w:p>
          <w:p w:rsidR="005B0544" w:rsidRPr="005B0544" w:rsidRDefault="005B0544" w:rsidP="00B74D38">
            <w:pPr>
              <w:rPr>
                <w:rFonts w:ascii="Arial" w:hAnsi="Arial"/>
              </w:rPr>
            </w:pPr>
            <w:bookmarkStart w:id="0" w:name="_GoBack"/>
            <w:bookmarkEnd w:id="0"/>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3.</w:t>
            </w:r>
          </w:p>
        </w:tc>
        <w:tc>
          <w:tcPr>
            <w:tcW w:w="7614" w:type="dxa"/>
          </w:tcPr>
          <w:p w:rsidR="005B0544" w:rsidRDefault="005B0544" w:rsidP="00B74D38">
            <w:pPr>
              <w:rPr>
                <w:rFonts w:ascii="Arial" w:hAnsi="Arial" w:cs="Arial"/>
                <w:szCs w:val="24"/>
              </w:rPr>
            </w:pPr>
            <w:r w:rsidRPr="0022487F">
              <w:rPr>
                <w:rFonts w:ascii="Arial" w:hAnsi="Arial" w:cs="Arial"/>
                <w:szCs w:val="24"/>
              </w:rPr>
              <w:t>Schedule and budget for various types of productions with different scopes</w:t>
            </w:r>
          </w:p>
          <w:p w:rsidR="005B0544" w:rsidRPr="0022487F" w:rsidRDefault="005B0544" w:rsidP="00B74D38">
            <w:pPr>
              <w:rPr>
                <w:rFonts w:ascii="Arial" w:hAnsi="Arial"/>
                <w:szCs w:val="24"/>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p>
        </w:tc>
        <w:tc>
          <w:tcPr>
            <w:tcW w:w="7614" w:type="dxa"/>
          </w:tcPr>
          <w:p w:rsidR="005B0544" w:rsidRDefault="005B0544" w:rsidP="00B74D38">
            <w:pPr>
              <w:rPr>
                <w:rFonts w:ascii="Arial" w:hAnsi="Arial"/>
              </w:rPr>
            </w:pPr>
            <w:r>
              <w:rPr>
                <w:rFonts w:ascii="Arial" w:hAnsi="Arial"/>
                <w:u w:val="single"/>
              </w:rPr>
              <w:t>Potential Elements of the Performance</w:t>
            </w:r>
            <w:r>
              <w:rPr>
                <w:rFonts w:ascii="Arial" w:hAnsi="Arial"/>
              </w:rPr>
              <w:t>:</w:t>
            </w:r>
          </w:p>
          <w:p w:rsidR="005B0544" w:rsidRDefault="005B0544" w:rsidP="00B74D38">
            <w:pPr>
              <w:rPr>
                <w:rFonts w:ascii="Arial" w:hAnsi="Arial"/>
              </w:rPr>
            </w:pPr>
          </w:p>
          <w:p w:rsidR="005B0544" w:rsidRDefault="005B0544" w:rsidP="00B74D38">
            <w:pPr>
              <w:rPr>
                <w:rFonts w:ascii="Arial" w:hAnsi="Arial" w:cs="Arial"/>
                <w:szCs w:val="24"/>
              </w:rPr>
            </w:pPr>
            <w:r w:rsidRPr="0022487F">
              <w:rPr>
                <w:rFonts w:ascii="Arial" w:hAnsi="Arial" w:cs="Arial"/>
                <w:szCs w:val="24"/>
              </w:rPr>
              <w:t>Students will demonstrate this knowledge through the completion of their</w:t>
            </w:r>
            <w:r>
              <w:rPr>
                <w:rFonts w:ascii="Arial" w:hAnsi="Arial" w:cs="Arial"/>
                <w:szCs w:val="24"/>
              </w:rPr>
              <w:t xml:space="preserve"> assignments. </w:t>
            </w:r>
          </w:p>
          <w:p w:rsidR="005B0544" w:rsidRPr="0022487F" w:rsidRDefault="005B0544" w:rsidP="00B74D38">
            <w:pPr>
              <w:rPr>
                <w:rFonts w:ascii="Arial" w:hAnsi="Arial"/>
                <w:szCs w:val="24"/>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4.</w:t>
            </w:r>
          </w:p>
        </w:tc>
        <w:tc>
          <w:tcPr>
            <w:tcW w:w="7614" w:type="dxa"/>
          </w:tcPr>
          <w:p w:rsidR="005B0544" w:rsidRDefault="005B0544" w:rsidP="00B74D38">
            <w:pPr>
              <w:rPr>
                <w:rFonts w:ascii="Arial" w:hAnsi="Arial" w:cs="Arial"/>
                <w:szCs w:val="24"/>
              </w:rPr>
            </w:pPr>
            <w:r w:rsidRPr="0022487F">
              <w:rPr>
                <w:rFonts w:ascii="Arial" w:hAnsi="Arial" w:cs="Arial"/>
                <w:szCs w:val="24"/>
              </w:rPr>
              <w:t>Research, pitch, produce, package, market and distribute projects using industry and new media outlets</w:t>
            </w:r>
          </w:p>
          <w:p w:rsidR="005B0544" w:rsidRPr="0022487F" w:rsidRDefault="005B0544" w:rsidP="00B74D38">
            <w:pPr>
              <w:rPr>
                <w:rFonts w:ascii="Arial" w:hAnsi="Arial" w:cs="Arial"/>
                <w:szCs w:val="24"/>
                <w:u w:val="single"/>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p>
        </w:tc>
        <w:tc>
          <w:tcPr>
            <w:tcW w:w="7614" w:type="dxa"/>
          </w:tcPr>
          <w:p w:rsidR="005B0544" w:rsidRDefault="005B0544" w:rsidP="00B74D38">
            <w:pPr>
              <w:rPr>
                <w:rFonts w:ascii="Arial" w:hAnsi="Arial"/>
              </w:rPr>
            </w:pPr>
            <w:r>
              <w:rPr>
                <w:rFonts w:ascii="Arial" w:hAnsi="Arial"/>
                <w:u w:val="single"/>
              </w:rPr>
              <w:t>Potential Elements of the Performance</w:t>
            </w:r>
            <w:r>
              <w:rPr>
                <w:rFonts w:ascii="Arial" w:hAnsi="Arial"/>
              </w:rPr>
              <w:t>:</w:t>
            </w:r>
          </w:p>
          <w:p w:rsidR="005B0544" w:rsidRDefault="005B0544" w:rsidP="00B74D38">
            <w:pPr>
              <w:rPr>
                <w:rFonts w:ascii="Arial" w:hAnsi="Arial"/>
              </w:rPr>
            </w:pPr>
          </w:p>
          <w:p w:rsidR="005B0544" w:rsidRDefault="005B0544" w:rsidP="00B74D38">
            <w:pPr>
              <w:rPr>
                <w:rFonts w:ascii="Arial" w:hAnsi="Arial" w:cs="Arial"/>
                <w:szCs w:val="24"/>
              </w:rPr>
            </w:pPr>
            <w:r w:rsidRPr="0022487F">
              <w:rPr>
                <w:rFonts w:ascii="Arial" w:hAnsi="Arial" w:cs="Arial"/>
                <w:szCs w:val="24"/>
              </w:rPr>
              <w:t>Students will demonstrate this knowledge through in-class discussions and the completion of their production projects.</w:t>
            </w:r>
          </w:p>
          <w:p w:rsidR="005B0544" w:rsidRDefault="005B0544" w:rsidP="00B74D38">
            <w:pPr>
              <w:rPr>
                <w:rFonts w:ascii="Arial" w:hAnsi="Arial"/>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5.</w:t>
            </w:r>
          </w:p>
        </w:tc>
        <w:tc>
          <w:tcPr>
            <w:tcW w:w="7614" w:type="dxa"/>
          </w:tcPr>
          <w:p w:rsidR="005B0544" w:rsidRPr="0022487F" w:rsidRDefault="005B0544" w:rsidP="00B74D38">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rsidR="005B0544" w:rsidRDefault="005B0544" w:rsidP="00B74D38">
            <w:pPr>
              <w:rPr>
                <w:rFonts w:ascii="Arial" w:hAnsi="Arial"/>
                <w:u w:val="single"/>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p>
        </w:tc>
        <w:tc>
          <w:tcPr>
            <w:tcW w:w="7614" w:type="dxa"/>
          </w:tcPr>
          <w:p w:rsidR="005B0544" w:rsidRDefault="005B0544" w:rsidP="00B74D38">
            <w:pPr>
              <w:rPr>
                <w:rFonts w:ascii="Arial" w:hAnsi="Arial"/>
              </w:rPr>
            </w:pPr>
            <w:r>
              <w:rPr>
                <w:rFonts w:ascii="Arial" w:hAnsi="Arial"/>
                <w:u w:val="single"/>
              </w:rPr>
              <w:t>Potential Elements of the Performance</w:t>
            </w:r>
            <w:r>
              <w:rPr>
                <w:rFonts w:ascii="Arial" w:hAnsi="Arial"/>
              </w:rPr>
              <w:t>:</w:t>
            </w:r>
          </w:p>
          <w:p w:rsidR="005B0544" w:rsidRDefault="005B0544" w:rsidP="00B74D38">
            <w:pPr>
              <w:rPr>
                <w:rFonts w:ascii="Arial" w:hAnsi="Arial"/>
              </w:rPr>
            </w:pPr>
          </w:p>
          <w:p w:rsidR="005B0544" w:rsidRPr="0022487F" w:rsidRDefault="005B0544" w:rsidP="00B74D38">
            <w:pPr>
              <w:rPr>
                <w:rFonts w:ascii="Arial" w:hAnsi="Arial" w:cs="Arial"/>
                <w:szCs w:val="24"/>
              </w:rPr>
            </w:pPr>
            <w:r w:rsidRPr="0022487F">
              <w:rPr>
                <w:rFonts w:ascii="Arial" w:hAnsi="Arial" w:cs="Arial"/>
                <w:szCs w:val="24"/>
              </w:rPr>
              <w:t>Students will demonstrate this through their group projects, work placement sessions and assessments.</w:t>
            </w:r>
          </w:p>
          <w:p w:rsidR="005B0544" w:rsidRDefault="005B0544" w:rsidP="00B74D38">
            <w:pPr>
              <w:rPr>
                <w:rFonts w:ascii="Arial" w:hAnsi="Arial"/>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6.</w:t>
            </w:r>
          </w:p>
        </w:tc>
        <w:tc>
          <w:tcPr>
            <w:tcW w:w="7614" w:type="dxa"/>
          </w:tcPr>
          <w:p w:rsidR="005B0544" w:rsidRDefault="005B0544" w:rsidP="00B74D38">
            <w:pPr>
              <w:rPr>
                <w:rFonts w:ascii="Arial" w:hAnsi="Arial"/>
              </w:rPr>
            </w:pPr>
            <w:r>
              <w:rPr>
                <w:rFonts w:ascii="Arial" w:hAnsi="Arial"/>
              </w:rPr>
              <w:t>Communication</w:t>
            </w:r>
          </w:p>
          <w:p w:rsidR="005B0544" w:rsidRPr="0022487F" w:rsidRDefault="005B0544" w:rsidP="00B74D38">
            <w:pPr>
              <w:rPr>
                <w:rFonts w:ascii="Arial" w:hAnsi="Arial"/>
                <w:szCs w:val="24"/>
                <w:u w:val="single"/>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p>
        </w:tc>
        <w:tc>
          <w:tcPr>
            <w:tcW w:w="7614" w:type="dxa"/>
          </w:tcPr>
          <w:p w:rsidR="005B0544" w:rsidRDefault="005B0544" w:rsidP="00B74D38">
            <w:pPr>
              <w:rPr>
                <w:rFonts w:ascii="Arial" w:hAnsi="Arial"/>
                <w:u w:val="single"/>
              </w:rPr>
            </w:pPr>
            <w:r>
              <w:rPr>
                <w:rFonts w:ascii="Arial" w:hAnsi="Arial"/>
                <w:u w:val="single"/>
              </w:rPr>
              <w:t>Potential Elements of the Performance:</w:t>
            </w:r>
          </w:p>
          <w:p w:rsidR="005B0544" w:rsidRPr="00A539EB" w:rsidRDefault="005B0544" w:rsidP="00B74D38">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rsidR="005B0544" w:rsidRPr="00A539EB" w:rsidRDefault="005B0544" w:rsidP="00B74D38">
            <w:pPr>
              <w:rPr>
                <w:rFonts w:ascii="Arial" w:hAnsi="Arial" w:cs="Shruti"/>
                <w:szCs w:val="24"/>
                <w:lang w:val="en-GB"/>
              </w:rPr>
            </w:pPr>
            <w:r w:rsidRPr="00A539EB">
              <w:rPr>
                <w:rFonts w:ascii="Arial" w:hAnsi="Arial" w:cs="Shruti"/>
                <w:szCs w:val="24"/>
                <w:lang w:val="en-GB"/>
              </w:rPr>
              <w:t xml:space="preserve">Students will </w:t>
            </w:r>
            <w:r>
              <w:rPr>
                <w:rFonts w:ascii="Arial" w:hAnsi="Arial" w:cs="Shruti"/>
                <w:szCs w:val="24"/>
                <w:lang w:val="en-GB"/>
              </w:rPr>
              <w:t xml:space="preserve">have to participate in class discussions and present/pitch ideas. </w:t>
            </w:r>
          </w:p>
          <w:p w:rsidR="005B0544" w:rsidRDefault="005B0544" w:rsidP="00B74D38">
            <w:pPr>
              <w:rPr>
                <w:rFonts w:ascii="Arial" w:hAnsi="Arial"/>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7.</w:t>
            </w:r>
          </w:p>
        </w:tc>
        <w:tc>
          <w:tcPr>
            <w:tcW w:w="7614" w:type="dxa"/>
          </w:tcPr>
          <w:p w:rsidR="005B0544" w:rsidRPr="00A539EB" w:rsidRDefault="005B0544" w:rsidP="00B74D38">
            <w:pPr>
              <w:rPr>
                <w:rFonts w:ascii="Arial" w:hAnsi="Arial"/>
              </w:rPr>
            </w:pPr>
            <w:r w:rsidRPr="00A539EB">
              <w:rPr>
                <w:rFonts w:ascii="Arial" w:hAnsi="Arial"/>
              </w:rPr>
              <w:t>Numeracy</w:t>
            </w:r>
          </w:p>
          <w:p w:rsidR="005B0544" w:rsidRPr="0022487F" w:rsidRDefault="005B0544" w:rsidP="00B74D38">
            <w:pPr>
              <w:rPr>
                <w:rFonts w:ascii="Arial" w:hAnsi="Arial" w:cs="Arial"/>
                <w:u w:val="single"/>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p>
        </w:tc>
        <w:tc>
          <w:tcPr>
            <w:tcW w:w="7614" w:type="dxa"/>
          </w:tcPr>
          <w:p w:rsidR="005B0544" w:rsidRDefault="005B0544" w:rsidP="00B74D38">
            <w:pPr>
              <w:rPr>
                <w:rFonts w:ascii="Arial" w:hAnsi="Arial"/>
                <w:u w:val="single"/>
              </w:rPr>
            </w:pPr>
            <w:r>
              <w:rPr>
                <w:rFonts w:ascii="Arial" w:hAnsi="Arial"/>
                <w:u w:val="single"/>
              </w:rPr>
              <w:t>Potential Elements of the Performance:</w:t>
            </w:r>
          </w:p>
          <w:p w:rsidR="005B0544" w:rsidRDefault="005B0544" w:rsidP="00B74D38">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r w:rsidRPr="005B0544">
              <w:rPr>
                <w:rFonts w:ascii="Arial" w:hAnsi="Arial"/>
                <w:sz w:val="24"/>
                <w:szCs w:val="24"/>
                <w:lang w:val="en-GB" w:eastAsia="en-CA"/>
              </w:rPr>
              <w:t>with the assistance of a Learning Specialist.</w:t>
            </w:r>
          </w:p>
          <w:p w:rsidR="005B0544" w:rsidRPr="00A539EB" w:rsidRDefault="005B0544" w:rsidP="00B74D38">
            <w:pPr>
              <w:pStyle w:val="ColorfulList-Accent11"/>
              <w:spacing w:before="100" w:beforeAutospacing="1" w:after="100" w:afterAutospacing="1"/>
              <w:ind w:left="0"/>
              <w:rPr>
                <w:rFonts w:ascii="Arial" w:hAnsi="Arial"/>
                <w:sz w:val="24"/>
                <w:szCs w:val="24"/>
                <w:lang w:val="en-GB" w:eastAsia="en-CA"/>
              </w:rPr>
            </w:pPr>
          </w:p>
          <w:p w:rsidR="005B0544" w:rsidRPr="004678C0" w:rsidRDefault="005B0544" w:rsidP="00B74D38">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Pr>
                <w:rFonts w:ascii="Arial" w:hAnsi="Arial"/>
                <w:sz w:val="24"/>
                <w:szCs w:val="24"/>
                <w:lang w:val="en-GB" w:eastAsia="en-CA"/>
              </w:rPr>
              <w:t xml:space="preserve"> and assignments. </w:t>
            </w:r>
            <w:r>
              <w:rPr>
                <w:rFonts w:ascii="Arial" w:hAnsi="Arial"/>
                <w:sz w:val="24"/>
                <w:szCs w:val="24"/>
                <w:lang w:val="en-GB" w:eastAsia="en-CA"/>
              </w:rPr>
              <w:br/>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8.</w:t>
            </w:r>
          </w:p>
        </w:tc>
        <w:tc>
          <w:tcPr>
            <w:tcW w:w="7614" w:type="dxa"/>
          </w:tcPr>
          <w:p w:rsidR="005B0544" w:rsidRDefault="005B0544" w:rsidP="00B74D38">
            <w:pPr>
              <w:rPr>
                <w:rFonts w:ascii="Arial" w:hAnsi="Arial"/>
              </w:rPr>
            </w:pPr>
            <w:r>
              <w:rPr>
                <w:rFonts w:ascii="Arial" w:hAnsi="Arial"/>
              </w:rPr>
              <w:t>Information Management</w:t>
            </w:r>
          </w:p>
          <w:p w:rsidR="005B0544" w:rsidRPr="0022487F" w:rsidRDefault="005B0544" w:rsidP="00B74D38">
            <w:pPr>
              <w:rPr>
                <w:rFonts w:ascii="Arial" w:hAnsi="Arial"/>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p>
        </w:tc>
        <w:tc>
          <w:tcPr>
            <w:tcW w:w="7614" w:type="dxa"/>
          </w:tcPr>
          <w:p w:rsidR="005B0544" w:rsidRDefault="005B0544" w:rsidP="00B74D38">
            <w:pPr>
              <w:rPr>
                <w:rFonts w:ascii="Arial" w:hAnsi="Arial"/>
              </w:rPr>
            </w:pPr>
            <w:r>
              <w:rPr>
                <w:rFonts w:ascii="Arial" w:hAnsi="Arial"/>
                <w:u w:val="single"/>
              </w:rPr>
              <w:t>Potential Elements of the Performance:</w:t>
            </w:r>
          </w:p>
          <w:p w:rsidR="005B0544" w:rsidRDefault="005B0544" w:rsidP="00B74D38">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rsidR="005B0544" w:rsidRDefault="005B0544" w:rsidP="00B74D38">
            <w:pPr>
              <w:rPr>
                <w:rFonts w:ascii="Arial" w:hAnsi="Arial"/>
              </w:rPr>
            </w:pPr>
          </w:p>
          <w:p w:rsidR="005B0544" w:rsidRDefault="005B0544" w:rsidP="00B74D38">
            <w:pPr>
              <w:rPr>
                <w:rFonts w:ascii="Arial" w:hAnsi="Arial"/>
              </w:rPr>
            </w:pPr>
            <w:r>
              <w:rPr>
                <w:rFonts w:ascii="Arial" w:hAnsi="Arial"/>
              </w:rPr>
              <w:t xml:space="preserve">Students will have to organize and plan for their assignments and productions; </w:t>
            </w:r>
          </w:p>
          <w:p w:rsidR="005B0544" w:rsidRPr="0022487F" w:rsidRDefault="005B0544" w:rsidP="00B74D38">
            <w:pPr>
              <w:rPr>
                <w:rFonts w:ascii="Arial" w:hAnsi="Arial"/>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9.</w:t>
            </w:r>
          </w:p>
        </w:tc>
        <w:tc>
          <w:tcPr>
            <w:tcW w:w="7614" w:type="dxa"/>
          </w:tcPr>
          <w:p w:rsidR="005B0544" w:rsidRPr="00AD3F15" w:rsidRDefault="005B0544" w:rsidP="00B74D38">
            <w:pPr>
              <w:rPr>
                <w:rFonts w:ascii="Arial" w:hAnsi="Arial"/>
              </w:rPr>
            </w:pPr>
            <w:r w:rsidRPr="00AD3F15">
              <w:rPr>
                <w:rFonts w:ascii="Arial" w:hAnsi="Arial"/>
              </w:rPr>
              <w:t>Critical Thinking and Problem Solving</w:t>
            </w:r>
          </w:p>
          <w:p w:rsidR="005B0544" w:rsidRDefault="005B0544" w:rsidP="00B74D38">
            <w:pPr>
              <w:rPr>
                <w:rFonts w:ascii="Arial" w:hAnsi="Arial"/>
                <w:u w:val="single"/>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p>
        </w:tc>
        <w:tc>
          <w:tcPr>
            <w:tcW w:w="7614" w:type="dxa"/>
          </w:tcPr>
          <w:p w:rsidR="005B0544" w:rsidRDefault="005B0544" w:rsidP="00B74D38">
            <w:pPr>
              <w:rPr>
                <w:rFonts w:ascii="Arial" w:hAnsi="Arial"/>
              </w:rPr>
            </w:pPr>
            <w:r>
              <w:rPr>
                <w:rFonts w:ascii="Arial" w:hAnsi="Arial"/>
                <w:u w:val="single"/>
              </w:rPr>
              <w:t>Potential Elements of the Performance:</w:t>
            </w:r>
          </w:p>
          <w:p w:rsidR="005B0544" w:rsidRDefault="005B0544" w:rsidP="00B74D38">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rsidR="005B0544" w:rsidRDefault="005B0544" w:rsidP="00B74D38">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 xml:space="preserve">Students will </w:t>
            </w:r>
            <w:r>
              <w:rPr>
                <w:rFonts w:ascii="Arial" w:hAnsi="Arial"/>
                <w:sz w:val="24"/>
                <w:szCs w:val="24"/>
                <w:lang w:eastAsia="en-CA"/>
              </w:rPr>
              <w:t xml:space="preserve">apply critical thinking skills to all assignments. </w:t>
            </w:r>
          </w:p>
          <w:p w:rsidR="005B0544" w:rsidRPr="00A539EB" w:rsidRDefault="005B0544" w:rsidP="00B74D38">
            <w:pPr>
              <w:pStyle w:val="ColorfulList-Accent11"/>
              <w:spacing w:before="100" w:beforeAutospacing="1" w:after="100" w:afterAutospacing="1"/>
              <w:ind w:left="0"/>
              <w:rPr>
                <w:rFonts w:ascii="Arial" w:hAnsi="Arial"/>
                <w:szCs w:val="24"/>
                <w:lang w:val="en-GB" w:eastAsia="en-CA"/>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10.</w:t>
            </w:r>
          </w:p>
        </w:tc>
        <w:tc>
          <w:tcPr>
            <w:tcW w:w="7614" w:type="dxa"/>
          </w:tcPr>
          <w:p w:rsidR="005B0544" w:rsidRDefault="005B0544" w:rsidP="00B74D38">
            <w:pPr>
              <w:rPr>
                <w:rFonts w:ascii="Arial" w:hAnsi="Arial"/>
              </w:rPr>
            </w:pPr>
            <w:r>
              <w:rPr>
                <w:rFonts w:ascii="Arial" w:hAnsi="Arial"/>
              </w:rPr>
              <w:t>Inter-P</w:t>
            </w:r>
            <w:r w:rsidRPr="00A02A19">
              <w:rPr>
                <w:rFonts w:ascii="Arial" w:hAnsi="Arial"/>
              </w:rPr>
              <w:t>ersonal</w:t>
            </w:r>
          </w:p>
          <w:p w:rsidR="005B0544" w:rsidRPr="00A539EB" w:rsidRDefault="005B0544" w:rsidP="00B74D38">
            <w:pPr>
              <w:rPr>
                <w:rFonts w:ascii="Arial" w:hAnsi="Arial"/>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p>
        </w:tc>
        <w:tc>
          <w:tcPr>
            <w:tcW w:w="7614" w:type="dxa"/>
          </w:tcPr>
          <w:p w:rsidR="005B0544" w:rsidRDefault="005B0544" w:rsidP="00B74D38">
            <w:pPr>
              <w:rPr>
                <w:rFonts w:ascii="Arial" w:hAnsi="Arial"/>
              </w:rPr>
            </w:pPr>
            <w:r>
              <w:rPr>
                <w:rFonts w:ascii="Arial" w:hAnsi="Arial"/>
                <w:u w:val="single"/>
              </w:rPr>
              <w:t>Potential Elements of the Performance:</w:t>
            </w:r>
          </w:p>
          <w:p w:rsidR="005B0544" w:rsidRDefault="005B0544" w:rsidP="00B74D38">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rsidR="005B0544" w:rsidRPr="00A539EB" w:rsidRDefault="005B0544" w:rsidP="00B74D38">
            <w:pPr>
              <w:rPr>
                <w:rFonts w:ascii="Arial" w:hAnsi="Arial"/>
              </w:rPr>
            </w:pPr>
            <w:r>
              <w:rPr>
                <w:rFonts w:ascii="Arial" w:hAnsi="Arial"/>
              </w:rPr>
              <w:t xml:space="preserve">Students will be expected to take part in class discussions and work with classmates when necessary. </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p>
        </w:tc>
        <w:tc>
          <w:tcPr>
            <w:tcW w:w="7614" w:type="dxa"/>
          </w:tcPr>
          <w:p w:rsidR="005B0544" w:rsidRDefault="005B0544" w:rsidP="00B74D38">
            <w:pPr>
              <w:rPr>
                <w:rFonts w:ascii="Arial" w:hAnsi="Arial"/>
                <w:u w:val="single"/>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p>
        </w:tc>
        <w:tc>
          <w:tcPr>
            <w:tcW w:w="7614" w:type="dxa"/>
          </w:tcPr>
          <w:p w:rsidR="005B0544" w:rsidRPr="00A02A19" w:rsidRDefault="005B0544" w:rsidP="00B74D38">
            <w:pPr>
              <w:pStyle w:val="ColorfulList-Accent11"/>
              <w:spacing w:before="100" w:beforeAutospacing="1" w:after="100" w:afterAutospacing="1" w:line="240" w:lineRule="auto"/>
              <w:ind w:left="0"/>
              <w:rPr>
                <w:rFonts w:ascii="Arial" w:hAnsi="Arial"/>
                <w:sz w:val="24"/>
                <w:szCs w:val="24"/>
                <w:lang w:eastAsia="en-CA"/>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12.</w:t>
            </w:r>
          </w:p>
        </w:tc>
        <w:tc>
          <w:tcPr>
            <w:tcW w:w="7614" w:type="dxa"/>
          </w:tcPr>
          <w:p w:rsidR="005B0544" w:rsidRPr="00664CA3" w:rsidRDefault="005B0544" w:rsidP="00B74D38">
            <w:pPr>
              <w:rPr>
                <w:rFonts w:ascii="Arial" w:hAnsi="Arial"/>
              </w:rPr>
            </w:pPr>
            <w:r>
              <w:rPr>
                <w:rFonts w:ascii="Arial" w:hAnsi="Arial"/>
              </w:rPr>
              <w:t>Personal</w:t>
            </w:r>
          </w:p>
          <w:p w:rsidR="005B0544" w:rsidRDefault="005B0544" w:rsidP="00B74D38">
            <w:pPr>
              <w:rPr>
                <w:rFonts w:ascii="Arial" w:hAnsi="Arial"/>
                <w:u w:val="single"/>
              </w:rPr>
            </w:pPr>
          </w:p>
          <w:p w:rsidR="005B0544" w:rsidRDefault="005B0544" w:rsidP="00B74D38">
            <w:pPr>
              <w:rPr>
                <w:rFonts w:ascii="Arial" w:hAnsi="Arial"/>
              </w:rPr>
            </w:pPr>
            <w:r>
              <w:rPr>
                <w:rFonts w:ascii="Arial" w:hAnsi="Arial"/>
                <w:u w:val="single"/>
              </w:rPr>
              <w:t>Potential Elements of the Performance:</w:t>
            </w:r>
          </w:p>
          <w:p w:rsidR="005B0544" w:rsidRDefault="005B0544" w:rsidP="00B74D38">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rsidR="005B0544" w:rsidRDefault="005B0544" w:rsidP="00B74D38">
            <w:pPr>
              <w:rPr>
                <w:rFonts w:ascii="Arial" w:hAnsi="Arial" w:cs="Shruti"/>
                <w:szCs w:val="24"/>
                <w:lang w:val="en-GB"/>
              </w:rPr>
            </w:pPr>
          </w:p>
          <w:p w:rsidR="005B0544" w:rsidRPr="00664CA3" w:rsidRDefault="005B0544" w:rsidP="00B74D38">
            <w:pPr>
              <w:rPr>
                <w:rFonts w:ascii="Arial" w:hAnsi="Arial"/>
                <w:szCs w:val="24"/>
              </w:rPr>
            </w:pPr>
            <w:r w:rsidRPr="00664CA3">
              <w:rPr>
                <w:rFonts w:ascii="Arial" w:hAnsi="Arial" w:cs="Shruti"/>
                <w:szCs w:val="24"/>
                <w:lang w:val="en-GB"/>
              </w:rPr>
              <w:t>Students will be expected to complete all projects and defend their work</w:t>
            </w:r>
            <w:r>
              <w:rPr>
                <w:rFonts w:ascii="Arial" w:hAnsi="Arial" w:cs="Shruti"/>
                <w:szCs w:val="24"/>
                <w:lang w:val="en-GB"/>
              </w:rPr>
              <w:t xml:space="preserve">. They will also be expected to articulate their initial industry aspirations. </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p>
        </w:tc>
        <w:tc>
          <w:tcPr>
            <w:tcW w:w="7614" w:type="dxa"/>
          </w:tcPr>
          <w:p w:rsidR="005B0544" w:rsidRPr="00A02A19" w:rsidRDefault="005B0544" w:rsidP="00B74D38">
            <w:pPr>
              <w:pStyle w:val="ColorfulList-Accent11"/>
              <w:spacing w:after="100" w:afterAutospacing="1" w:line="240" w:lineRule="auto"/>
              <w:ind w:left="0"/>
              <w:rPr>
                <w:rFonts w:ascii="Arial" w:hAnsi="Arial" w:cs="Shruti"/>
                <w:sz w:val="24"/>
                <w:szCs w:val="24"/>
                <w:lang w:val="en-GB"/>
              </w:rPr>
            </w:pPr>
          </w:p>
        </w:tc>
      </w:tr>
    </w:tbl>
    <w:p w:rsidR="005B0544" w:rsidRDefault="005B0544" w:rsidP="005B05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B0544" w:rsidTr="00B74D38">
        <w:trPr>
          <w:cantSplit/>
        </w:trPr>
        <w:tc>
          <w:tcPr>
            <w:tcW w:w="675" w:type="dxa"/>
          </w:tcPr>
          <w:p w:rsidR="005B0544" w:rsidRDefault="005B0544" w:rsidP="00B74D38">
            <w:pPr>
              <w:rPr>
                <w:rFonts w:ascii="Arial" w:hAnsi="Arial"/>
                <w:b/>
              </w:rPr>
            </w:pPr>
            <w:r>
              <w:rPr>
                <w:rFonts w:ascii="Arial" w:hAnsi="Arial"/>
                <w:b/>
              </w:rPr>
              <w:t>III.</w:t>
            </w:r>
          </w:p>
        </w:tc>
        <w:tc>
          <w:tcPr>
            <w:tcW w:w="8181" w:type="dxa"/>
            <w:gridSpan w:val="2"/>
          </w:tcPr>
          <w:p w:rsidR="005B0544" w:rsidRDefault="005B0544" w:rsidP="00B74D38">
            <w:pPr>
              <w:rPr>
                <w:rFonts w:ascii="Arial" w:hAnsi="Arial"/>
                <w:b/>
              </w:rPr>
            </w:pPr>
            <w:r>
              <w:rPr>
                <w:rFonts w:ascii="Arial" w:hAnsi="Arial"/>
                <w:b/>
              </w:rPr>
              <w:t>TOPICS:</w:t>
            </w:r>
          </w:p>
          <w:p w:rsidR="005B0544" w:rsidRDefault="005B0544" w:rsidP="00B74D38">
            <w:pPr>
              <w:rPr>
                <w:rFonts w:ascii="Arial" w:hAnsi="Arial"/>
              </w:rPr>
            </w:pP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1.</w:t>
            </w:r>
          </w:p>
        </w:tc>
        <w:tc>
          <w:tcPr>
            <w:tcW w:w="7614" w:type="dxa"/>
          </w:tcPr>
          <w:p w:rsidR="005B0544" w:rsidRDefault="005B0544" w:rsidP="00B74D38">
            <w:pPr>
              <w:rPr>
                <w:rFonts w:ascii="Arial" w:hAnsi="Arial"/>
              </w:rPr>
            </w:pPr>
            <w:r>
              <w:rPr>
                <w:rFonts w:ascii="Arial" w:eastAsia="AppleGothic" w:hAnsi="Arial" w:cs="Arial"/>
                <w:bCs/>
                <w:szCs w:val="24"/>
              </w:rPr>
              <w:t xml:space="preserve">Course Overview – setting up your own Production Company </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2.</w:t>
            </w:r>
          </w:p>
        </w:tc>
        <w:tc>
          <w:tcPr>
            <w:tcW w:w="7614" w:type="dxa"/>
          </w:tcPr>
          <w:p w:rsidR="005B0544" w:rsidRDefault="005B0544" w:rsidP="00B74D38">
            <w:pPr>
              <w:rPr>
                <w:rFonts w:ascii="Arial" w:hAnsi="Arial"/>
              </w:rPr>
            </w:pPr>
            <w:r>
              <w:rPr>
                <w:rFonts w:ascii="Arial" w:eastAsia="AppleGothic" w:hAnsi="Arial" w:cs="Arial"/>
                <w:bCs/>
                <w:szCs w:val="24"/>
              </w:rPr>
              <w:t>Incorporating/Branding/Accounting/Taxes</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3.</w:t>
            </w:r>
          </w:p>
        </w:tc>
        <w:tc>
          <w:tcPr>
            <w:tcW w:w="7614" w:type="dxa"/>
          </w:tcPr>
          <w:p w:rsidR="005B0544" w:rsidRPr="00A614AF" w:rsidRDefault="005B0544" w:rsidP="00B74D38">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Networking/Job Searching/Social Networking</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4.</w:t>
            </w:r>
          </w:p>
        </w:tc>
        <w:tc>
          <w:tcPr>
            <w:tcW w:w="7614" w:type="dxa"/>
          </w:tcPr>
          <w:p w:rsidR="005B0544" w:rsidRDefault="005B0544" w:rsidP="00B74D38">
            <w:pPr>
              <w:rPr>
                <w:rFonts w:ascii="Arial" w:hAnsi="Arial"/>
              </w:rPr>
            </w:pPr>
            <w:r>
              <w:rPr>
                <w:rFonts w:ascii="Arial" w:eastAsia="AppleGothic" w:hAnsi="Arial" w:cs="Arial"/>
                <w:bCs/>
                <w:szCs w:val="24"/>
              </w:rPr>
              <w:t>Copyright</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5.</w:t>
            </w:r>
          </w:p>
        </w:tc>
        <w:tc>
          <w:tcPr>
            <w:tcW w:w="7614" w:type="dxa"/>
          </w:tcPr>
          <w:p w:rsidR="005B0544" w:rsidRDefault="005B0544" w:rsidP="00B74D38">
            <w:pPr>
              <w:rPr>
                <w:rFonts w:ascii="Arial" w:hAnsi="Arial"/>
              </w:rPr>
            </w:pPr>
            <w:r>
              <w:rPr>
                <w:rFonts w:ascii="Arial" w:eastAsia="AppleGothic" w:hAnsi="Arial" w:cs="Arial"/>
                <w:bCs/>
                <w:szCs w:val="24"/>
              </w:rPr>
              <w:t>Invoicing/Pricing/Rates/Change Orders/Promotional</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6.</w:t>
            </w:r>
          </w:p>
        </w:tc>
        <w:tc>
          <w:tcPr>
            <w:tcW w:w="7614" w:type="dxa"/>
          </w:tcPr>
          <w:p w:rsidR="005B0544" w:rsidRDefault="005B0544" w:rsidP="00B74D38">
            <w:pPr>
              <w:rPr>
                <w:rFonts w:ascii="Arial" w:hAnsi="Arial"/>
              </w:rPr>
            </w:pPr>
            <w:r>
              <w:rPr>
                <w:rFonts w:ascii="Arial" w:hAnsi="Arial"/>
              </w:rPr>
              <w:t>Film Festivals</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7.</w:t>
            </w:r>
          </w:p>
        </w:tc>
        <w:tc>
          <w:tcPr>
            <w:tcW w:w="7614" w:type="dxa"/>
          </w:tcPr>
          <w:p w:rsidR="005B0544" w:rsidRDefault="005B0544" w:rsidP="00B74D38">
            <w:pPr>
              <w:rPr>
                <w:rFonts w:ascii="Arial" w:hAnsi="Arial"/>
              </w:rPr>
            </w:pPr>
            <w:r>
              <w:rPr>
                <w:rFonts w:ascii="Arial" w:hAnsi="Arial"/>
              </w:rPr>
              <w:t>Guilds/Unions/Organizations/Memberships</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8.</w:t>
            </w:r>
          </w:p>
        </w:tc>
        <w:tc>
          <w:tcPr>
            <w:tcW w:w="7614" w:type="dxa"/>
          </w:tcPr>
          <w:p w:rsidR="005B0544" w:rsidRDefault="005B0544" w:rsidP="00B74D38">
            <w:pPr>
              <w:rPr>
                <w:rFonts w:ascii="Arial" w:hAnsi="Arial"/>
              </w:rPr>
            </w:pPr>
            <w:r>
              <w:rPr>
                <w:rFonts w:ascii="Arial" w:eastAsia="AppleGothic" w:hAnsi="Arial" w:cs="Arial"/>
                <w:bCs/>
                <w:szCs w:val="24"/>
              </w:rPr>
              <w:t xml:space="preserve">Contracts and Freelancing </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9.</w:t>
            </w:r>
          </w:p>
        </w:tc>
        <w:tc>
          <w:tcPr>
            <w:tcW w:w="7614" w:type="dxa"/>
          </w:tcPr>
          <w:p w:rsidR="005B0544" w:rsidRDefault="005B0544" w:rsidP="00B74D38">
            <w:pPr>
              <w:rPr>
                <w:rFonts w:ascii="Arial" w:hAnsi="Arial"/>
              </w:rPr>
            </w:pPr>
            <w:r>
              <w:rPr>
                <w:rFonts w:ascii="Arial" w:eastAsia="AppleGothic" w:hAnsi="Arial" w:cs="Arial"/>
                <w:bCs/>
                <w:szCs w:val="24"/>
              </w:rPr>
              <w:t>Distribution and Introduction to Industry Tools</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10.</w:t>
            </w:r>
          </w:p>
        </w:tc>
        <w:tc>
          <w:tcPr>
            <w:tcW w:w="7614" w:type="dxa"/>
          </w:tcPr>
          <w:p w:rsidR="005B0544" w:rsidRDefault="005B0544" w:rsidP="00B74D38">
            <w:pPr>
              <w:rPr>
                <w:rFonts w:ascii="Arial" w:hAnsi="Arial"/>
              </w:rPr>
            </w:pPr>
            <w:r>
              <w:rPr>
                <w:rFonts w:ascii="Arial" w:hAnsi="Arial"/>
              </w:rPr>
              <w:t>Production Management: Casting/Crewing</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11.</w:t>
            </w:r>
          </w:p>
        </w:tc>
        <w:tc>
          <w:tcPr>
            <w:tcW w:w="7614" w:type="dxa"/>
          </w:tcPr>
          <w:p w:rsidR="005B0544" w:rsidRDefault="005B0544" w:rsidP="00B74D38">
            <w:pPr>
              <w:rPr>
                <w:rFonts w:ascii="Arial" w:hAnsi="Arial"/>
              </w:rPr>
            </w:pPr>
            <w:r>
              <w:rPr>
                <w:rFonts w:ascii="Arial" w:eastAsia="AppleGothic" w:hAnsi="Arial" w:cs="Arial"/>
                <w:bCs/>
                <w:szCs w:val="24"/>
              </w:rPr>
              <w:t>Production Management: Scheduling and Budgeting</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12.</w:t>
            </w:r>
          </w:p>
        </w:tc>
        <w:tc>
          <w:tcPr>
            <w:tcW w:w="7614" w:type="dxa"/>
          </w:tcPr>
          <w:p w:rsidR="005B0544" w:rsidRDefault="005B0544" w:rsidP="00B74D38">
            <w:pPr>
              <w:rPr>
                <w:rFonts w:ascii="Arial" w:hAnsi="Arial"/>
              </w:rPr>
            </w:pPr>
            <w:r>
              <w:rPr>
                <w:rFonts w:ascii="Arial" w:hAnsi="Arial"/>
              </w:rPr>
              <w:t>Production Management: Locations, etc.</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13.</w:t>
            </w:r>
          </w:p>
        </w:tc>
        <w:tc>
          <w:tcPr>
            <w:tcW w:w="7614" w:type="dxa"/>
          </w:tcPr>
          <w:p w:rsidR="005B0544" w:rsidRDefault="005B0544" w:rsidP="00B74D38">
            <w:pPr>
              <w:rPr>
                <w:rFonts w:ascii="Arial" w:hAnsi="Arial"/>
              </w:rPr>
            </w:pPr>
            <w:r>
              <w:rPr>
                <w:rFonts w:ascii="Arial" w:eastAsia="AppleGothic" w:hAnsi="Arial" w:cs="Arial"/>
                <w:szCs w:val="24"/>
              </w:rPr>
              <w:t>Funding/Financing/Grants/Tax Credits</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14.</w:t>
            </w:r>
          </w:p>
        </w:tc>
        <w:tc>
          <w:tcPr>
            <w:tcW w:w="7614" w:type="dxa"/>
          </w:tcPr>
          <w:p w:rsidR="005B0544" w:rsidRDefault="005B0544" w:rsidP="00B74D38">
            <w:pPr>
              <w:rPr>
                <w:rFonts w:ascii="Arial" w:hAnsi="Arial"/>
              </w:rPr>
            </w:pPr>
            <w:r>
              <w:rPr>
                <w:rFonts w:ascii="Arial" w:hAnsi="Arial"/>
              </w:rPr>
              <w:t>Work Session and Corporate Business Practices</w:t>
            </w:r>
          </w:p>
        </w:tc>
      </w:tr>
      <w:tr w:rsidR="005B0544" w:rsidTr="00B74D38">
        <w:tc>
          <w:tcPr>
            <w:tcW w:w="675" w:type="dxa"/>
          </w:tcPr>
          <w:p w:rsidR="005B0544" w:rsidRDefault="005B0544" w:rsidP="00B74D38">
            <w:pPr>
              <w:rPr>
                <w:rFonts w:ascii="Arial" w:hAnsi="Arial"/>
              </w:rPr>
            </w:pPr>
          </w:p>
        </w:tc>
        <w:tc>
          <w:tcPr>
            <w:tcW w:w="567" w:type="dxa"/>
          </w:tcPr>
          <w:p w:rsidR="005B0544" w:rsidRDefault="005B0544" w:rsidP="00B74D38">
            <w:pPr>
              <w:rPr>
                <w:rFonts w:ascii="Arial" w:hAnsi="Arial"/>
              </w:rPr>
            </w:pPr>
            <w:r>
              <w:rPr>
                <w:rFonts w:ascii="Arial" w:hAnsi="Arial"/>
              </w:rPr>
              <w:t>15.</w:t>
            </w:r>
          </w:p>
        </w:tc>
        <w:tc>
          <w:tcPr>
            <w:tcW w:w="7614" w:type="dxa"/>
          </w:tcPr>
          <w:p w:rsidR="005B0544" w:rsidRDefault="005B0544" w:rsidP="00B74D38">
            <w:pPr>
              <w:rPr>
                <w:rFonts w:ascii="Arial" w:hAnsi="Arial"/>
              </w:rPr>
            </w:pPr>
            <w:r>
              <w:rPr>
                <w:rFonts w:ascii="Arial" w:hAnsi="Arial"/>
              </w:rPr>
              <w:t xml:space="preserve">Course Overview </w:t>
            </w:r>
          </w:p>
        </w:tc>
      </w:tr>
    </w:tbl>
    <w:p w:rsidR="005B0544" w:rsidRDefault="005B0544" w:rsidP="005B0544">
      <w:pPr>
        <w:rPr>
          <w:rFonts w:ascii="Arial" w:hAnsi="Arial"/>
        </w:rPr>
      </w:pPr>
    </w:p>
    <w:tbl>
      <w:tblPr>
        <w:tblW w:w="0" w:type="auto"/>
        <w:tblLayout w:type="fixed"/>
        <w:tblLook w:val="0000" w:firstRow="0" w:lastRow="0" w:firstColumn="0" w:lastColumn="0" w:noHBand="0" w:noVBand="0"/>
      </w:tblPr>
      <w:tblGrid>
        <w:gridCol w:w="675"/>
        <w:gridCol w:w="8181"/>
      </w:tblGrid>
      <w:tr w:rsidR="005B0544" w:rsidTr="00B74D38">
        <w:trPr>
          <w:cantSplit/>
        </w:trPr>
        <w:tc>
          <w:tcPr>
            <w:tcW w:w="675" w:type="dxa"/>
          </w:tcPr>
          <w:p w:rsidR="005B0544" w:rsidRDefault="005B0544" w:rsidP="00B74D38">
            <w:pPr>
              <w:rPr>
                <w:rFonts w:ascii="Arial" w:hAnsi="Arial"/>
                <w:b/>
              </w:rPr>
            </w:pPr>
            <w:r>
              <w:rPr>
                <w:rFonts w:ascii="Arial" w:hAnsi="Arial"/>
                <w:b/>
              </w:rPr>
              <w:t>IV.</w:t>
            </w:r>
          </w:p>
        </w:tc>
        <w:tc>
          <w:tcPr>
            <w:tcW w:w="8181" w:type="dxa"/>
          </w:tcPr>
          <w:p w:rsidR="005B0544" w:rsidRDefault="005B0544" w:rsidP="00B74D38">
            <w:pPr>
              <w:rPr>
                <w:rFonts w:ascii="Arial" w:hAnsi="Arial"/>
                <w:b/>
              </w:rPr>
            </w:pPr>
            <w:r>
              <w:rPr>
                <w:rFonts w:ascii="Arial" w:hAnsi="Arial"/>
                <w:b/>
              </w:rPr>
              <w:t>REQUIRED RESOURCES/TEXTS/MATERIALS:</w:t>
            </w:r>
          </w:p>
          <w:p w:rsidR="005B0544" w:rsidRDefault="005B0544" w:rsidP="00B74D38">
            <w:pPr>
              <w:rPr>
                <w:rFonts w:ascii="Arial" w:hAnsi="Arial"/>
                <w:i/>
              </w:rPr>
            </w:pPr>
            <w:r>
              <w:rPr>
                <w:rFonts w:ascii="Arial" w:hAnsi="Arial"/>
              </w:rPr>
              <w:t>Handouts will be provided.</w:t>
            </w:r>
          </w:p>
        </w:tc>
      </w:tr>
    </w:tbl>
    <w:p w:rsidR="005B0544" w:rsidRDefault="005B0544" w:rsidP="005B0544">
      <w:pPr>
        <w:rPr>
          <w:rFonts w:ascii="Arial" w:hAnsi="Arial"/>
        </w:rPr>
      </w:pPr>
    </w:p>
    <w:tbl>
      <w:tblPr>
        <w:tblW w:w="0" w:type="auto"/>
        <w:tblLayout w:type="fixed"/>
        <w:tblLook w:val="0000" w:firstRow="0" w:lastRow="0" w:firstColumn="0" w:lastColumn="0" w:noHBand="0" w:noVBand="0"/>
      </w:tblPr>
      <w:tblGrid>
        <w:gridCol w:w="675"/>
        <w:gridCol w:w="8181"/>
      </w:tblGrid>
      <w:tr w:rsidR="005B0544" w:rsidTr="00B74D38">
        <w:trPr>
          <w:cantSplit/>
        </w:trPr>
        <w:tc>
          <w:tcPr>
            <w:tcW w:w="675" w:type="dxa"/>
          </w:tcPr>
          <w:p w:rsidR="005B0544" w:rsidRDefault="005B0544" w:rsidP="00B74D38">
            <w:pPr>
              <w:rPr>
                <w:rFonts w:ascii="Arial" w:hAnsi="Arial"/>
                <w:b/>
              </w:rPr>
            </w:pPr>
            <w:r>
              <w:rPr>
                <w:rFonts w:ascii="Arial" w:hAnsi="Arial"/>
                <w:b/>
              </w:rPr>
              <w:t>V.</w:t>
            </w:r>
          </w:p>
        </w:tc>
        <w:tc>
          <w:tcPr>
            <w:tcW w:w="8181" w:type="dxa"/>
          </w:tcPr>
          <w:p w:rsidR="005B0544" w:rsidRDefault="005B0544" w:rsidP="00B74D38">
            <w:pPr>
              <w:rPr>
                <w:rFonts w:ascii="Arial" w:hAnsi="Arial"/>
                <w:b/>
              </w:rPr>
            </w:pPr>
            <w:r>
              <w:rPr>
                <w:rFonts w:ascii="Arial" w:hAnsi="Arial"/>
                <w:b/>
              </w:rPr>
              <w:t>EVALUATION PROCESS/GRADING SYSTEM:</w:t>
            </w:r>
          </w:p>
          <w:p w:rsidR="005B0544" w:rsidRDefault="005B0544" w:rsidP="00B74D38">
            <w:pPr>
              <w:pStyle w:val="EnvelopeReturn"/>
              <w:rPr>
                <w:iCs/>
              </w:rPr>
            </w:pPr>
            <w:r>
              <w:rPr>
                <w:iCs/>
              </w:rPr>
              <w:t>All assignments = 100% of the grade.</w:t>
            </w:r>
          </w:p>
          <w:p w:rsidR="005B0544" w:rsidRDefault="005B0544" w:rsidP="00B74D38">
            <w:pPr>
              <w:pStyle w:val="EnvelopeReturn"/>
              <w:rPr>
                <w:iCs/>
              </w:rPr>
            </w:pPr>
            <w:r>
              <w:rPr>
                <w:iCs/>
              </w:rPr>
              <w:t>Students must complete all assignments to achieve credit for the course.</w:t>
            </w:r>
          </w:p>
          <w:p w:rsidR="005B0544" w:rsidRDefault="005B0544" w:rsidP="00B74D38">
            <w:pPr>
              <w:rPr>
                <w:rFonts w:ascii="Arial" w:hAnsi="Arial" w:cs="Arial"/>
                <w:iCs/>
              </w:rPr>
            </w:pPr>
            <w:r w:rsidRPr="00FF6C5C">
              <w:rPr>
                <w:rFonts w:ascii="Arial" w:hAnsi="Arial" w:cs="Arial"/>
                <w:iCs/>
              </w:rPr>
              <w:t>There will be 5 assignments worth 20% each.</w:t>
            </w:r>
          </w:p>
          <w:p w:rsidR="005B0544" w:rsidRPr="00FF6C5C" w:rsidRDefault="005B0544" w:rsidP="00B74D38">
            <w:pPr>
              <w:rPr>
                <w:rFonts w:ascii="Arial" w:hAnsi="Arial" w:cs="Arial"/>
              </w:rPr>
            </w:pPr>
          </w:p>
        </w:tc>
      </w:tr>
      <w:tr w:rsidR="005B0544" w:rsidTr="00B74D38">
        <w:trPr>
          <w:cantSplit/>
        </w:trPr>
        <w:tc>
          <w:tcPr>
            <w:tcW w:w="675" w:type="dxa"/>
          </w:tcPr>
          <w:p w:rsidR="005B0544" w:rsidRDefault="005B0544" w:rsidP="00B74D38">
            <w:pPr>
              <w:pStyle w:val="EnvelopeReturn"/>
            </w:pPr>
          </w:p>
        </w:tc>
        <w:tc>
          <w:tcPr>
            <w:tcW w:w="8181" w:type="dxa"/>
          </w:tcPr>
          <w:p w:rsidR="005B0544" w:rsidRDefault="005B0544" w:rsidP="00B74D38">
            <w:pPr>
              <w:rPr>
                <w:rFonts w:ascii="Arial" w:hAnsi="Arial"/>
              </w:rPr>
            </w:pPr>
            <w:r>
              <w:rPr>
                <w:rFonts w:ascii="Arial" w:hAnsi="Arial"/>
              </w:rPr>
              <w:t>The following semester grades will be assigned to students:</w:t>
            </w:r>
          </w:p>
        </w:tc>
      </w:tr>
    </w:tbl>
    <w:p w:rsidR="005B0544" w:rsidRDefault="005B0544" w:rsidP="005B054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5B0544" w:rsidTr="00B74D38">
        <w:tc>
          <w:tcPr>
            <w:tcW w:w="675" w:type="dxa"/>
          </w:tcPr>
          <w:p w:rsidR="005B0544" w:rsidRDefault="005B0544" w:rsidP="00B74D38">
            <w:pPr>
              <w:rPr>
                <w:rFonts w:ascii="Arial" w:hAnsi="Arial" w:cs="Arial"/>
              </w:rPr>
            </w:pPr>
          </w:p>
        </w:tc>
        <w:tc>
          <w:tcPr>
            <w:tcW w:w="1701" w:type="dxa"/>
          </w:tcPr>
          <w:p w:rsidR="005B0544" w:rsidRDefault="005B0544" w:rsidP="00B74D38">
            <w:pPr>
              <w:jc w:val="center"/>
              <w:rPr>
                <w:rFonts w:ascii="Arial" w:hAnsi="Arial" w:cs="Arial"/>
                <w:i/>
                <w:iCs/>
              </w:rPr>
            </w:pPr>
          </w:p>
          <w:p w:rsidR="005B0544" w:rsidRDefault="005B0544" w:rsidP="00B74D38">
            <w:pPr>
              <w:pStyle w:val="Heading2"/>
              <w:rPr>
                <w:rFonts w:ascii="Arial" w:hAnsi="Arial" w:cs="Arial"/>
              </w:rPr>
            </w:pPr>
            <w:r>
              <w:rPr>
                <w:rFonts w:ascii="Arial" w:hAnsi="Arial" w:cs="Arial"/>
              </w:rPr>
              <w:t>Grade</w:t>
            </w:r>
          </w:p>
        </w:tc>
        <w:tc>
          <w:tcPr>
            <w:tcW w:w="4678" w:type="dxa"/>
          </w:tcPr>
          <w:p w:rsidR="005B0544" w:rsidRDefault="005B0544" w:rsidP="00B74D38">
            <w:pPr>
              <w:jc w:val="center"/>
              <w:rPr>
                <w:rFonts w:ascii="Arial" w:hAnsi="Arial" w:cs="Arial"/>
                <w:i/>
                <w:iCs/>
              </w:rPr>
            </w:pPr>
          </w:p>
          <w:p w:rsidR="005B0544" w:rsidRDefault="005B0544" w:rsidP="00B74D38">
            <w:pPr>
              <w:pStyle w:val="Heading1"/>
              <w:rPr>
                <w:rFonts w:ascii="Arial" w:hAnsi="Arial" w:cs="Arial"/>
              </w:rPr>
            </w:pPr>
            <w:r>
              <w:rPr>
                <w:rFonts w:ascii="Arial" w:hAnsi="Arial" w:cs="Arial"/>
              </w:rPr>
              <w:t>Definition</w:t>
            </w:r>
          </w:p>
        </w:tc>
        <w:tc>
          <w:tcPr>
            <w:tcW w:w="1802" w:type="dxa"/>
          </w:tcPr>
          <w:p w:rsidR="005B0544" w:rsidRDefault="005B0544" w:rsidP="00B74D38">
            <w:pPr>
              <w:jc w:val="center"/>
              <w:rPr>
                <w:rFonts w:ascii="Arial" w:hAnsi="Arial" w:cs="Arial"/>
                <w:i/>
                <w:iCs/>
              </w:rPr>
            </w:pPr>
            <w:r>
              <w:rPr>
                <w:rFonts w:ascii="Arial" w:hAnsi="Arial" w:cs="Arial"/>
                <w:i/>
                <w:iCs/>
              </w:rPr>
              <w:t>Grade Point Equivalent</w:t>
            </w:r>
          </w:p>
        </w:tc>
      </w:tr>
      <w:tr w:rsidR="005B0544" w:rsidTr="00B74D38">
        <w:trPr>
          <w:cantSplit/>
        </w:trPr>
        <w:tc>
          <w:tcPr>
            <w:tcW w:w="675" w:type="dxa"/>
          </w:tcPr>
          <w:p w:rsidR="005B0544" w:rsidRDefault="005B0544" w:rsidP="00B74D38">
            <w:pPr>
              <w:rPr>
                <w:rFonts w:ascii="Arial" w:hAnsi="Arial" w:cs="Arial"/>
              </w:rPr>
            </w:pPr>
          </w:p>
        </w:tc>
        <w:tc>
          <w:tcPr>
            <w:tcW w:w="1701" w:type="dxa"/>
          </w:tcPr>
          <w:p w:rsidR="005B0544" w:rsidRDefault="005B0544" w:rsidP="00B74D38">
            <w:pPr>
              <w:rPr>
                <w:rFonts w:ascii="Arial" w:hAnsi="Arial" w:cs="Arial"/>
              </w:rPr>
            </w:pPr>
            <w:r>
              <w:rPr>
                <w:rFonts w:ascii="Arial" w:hAnsi="Arial" w:cs="Arial"/>
              </w:rPr>
              <w:t>A+</w:t>
            </w:r>
          </w:p>
        </w:tc>
        <w:tc>
          <w:tcPr>
            <w:tcW w:w="4678" w:type="dxa"/>
          </w:tcPr>
          <w:p w:rsidR="005B0544" w:rsidRDefault="005B0544" w:rsidP="00B74D38">
            <w:pPr>
              <w:jc w:val="center"/>
              <w:rPr>
                <w:rFonts w:ascii="Arial" w:hAnsi="Arial" w:cs="Arial"/>
              </w:rPr>
            </w:pPr>
            <w:r>
              <w:rPr>
                <w:rFonts w:ascii="Arial" w:hAnsi="Arial" w:cs="Arial"/>
              </w:rPr>
              <w:t>90 – 100%</w:t>
            </w:r>
          </w:p>
        </w:tc>
        <w:tc>
          <w:tcPr>
            <w:tcW w:w="1802" w:type="dxa"/>
            <w:vMerge w:val="restart"/>
            <w:vAlign w:val="center"/>
          </w:tcPr>
          <w:p w:rsidR="005B0544" w:rsidRDefault="005B0544" w:rsidP="00B74D38">
            <w:pPr>
              <w:jc w:val="center"/>
              <w:rPr>
                <w:rFonts w:ascii="Arial" w:hAnsi="Arial" w:cs="Arial"/>
              </w:rPr>
            </w:pPr>
            <w:r>
              <w:rPr>
                <w:rFonts w:ascii="Arial" w:hAnsi="Arial" w:cs="Arial"/>
              </w:rPr>
              <w:t>4.00</w:t>
            </w:r>
          </w:p>
        </w:tc>
      </w:tr>
      <w:tr w:rsidR="005B0544" w:rsidTr="00B74D38">
        <w:trPr>
          <w:cantSplit/>
        </w:trPr>
        <w:tc>
          <w:tcPr>
            <w:tcW w:w="675" w:type="dxa"/>
          </w:tcPr>
          <w:p w:rsidR="005B0544" w:rsidRDefault="005B0544" w:rsidP="00B74D38">
            <w:pPr>
              <w:rPr>
                <w:rFonts w:ascii="Arial" w:hAnsi="Arial" w:cs="Arial"/>
              </w:rPr>
            </w:pPr>
          </w:p>
        </w:tc>
        <w:tc>
          <w:tcPr>
            <w:tcW w:w="1701" w:type="dxa"/>
          </w:tcPr>
          <w:p w:rsidR="005B0544" w:rsidRDefault="005B0544" w:rsidP="00B74D38">
            <w:pPr>
              <w:rPr>
                <w:rFonts w:ascii="Arial" w:hAnsi="Arial" w:cs="Arial"/>
              </w:rPr>
            </w:pPr>
            <w:r>
              <w:rPr>
                <w:rFonts w:ascii="Arial" w:hAnsi="Arial" w:cs="Arial"/>
              </w:rPr>
              <w:t>A</w:t>
            </w:r>
          </w:p>
        </w:tc>
        <w:tc>
          <w:tcPr>
            <w:tcW w:w="4678" w:type="dxa"/>
          </w:tcPr>
          <w:p w:rsidR="005B0544" w:rsidRDefault="005B0544" w:rsidP="00B74D38">
            <w:pPr>
              <w:jc w:val="center"/>
              <w:rPr>
                <w:rFonts w:ascii="Arial" w:hAnsi="Arial" w:cs="Arial"/>
              </w:rPr>
            </w:pPr>
            <w:r>
              <w:rPr>
                <w:rFonts w:ascii="Arial" w:hAnsi="Arial" w:cs="Arial"/>
              </w:rPr>
              <w:t>80 – 89%</w:t>
            </w:r>
          </w:p>
        </w:tc>
        <w:tc>
          <w:tcPr>
            <w:tcW w:w="1802" w:type="dxa"/>
            <w:vMerge/>
          </w:tcPr>
          <w:p w:rsidR="005B0544" w:rsidRDefault="005B0544" w:rsidP="00B74D38">
            <w:pPr>
              <w:jc w:val="center"/>
              <w:rPr>
                <w:rFonts w:ascii="Arial" w:hAnsi="Arial" w:cs="Arial"/>
              </w:rPr>
            </w:pPr>
          </w:p>
        </w:tc>
      </w:tr>
      <w:tr w:rsidR="005B0544" w:rsidTr="00B74D38">
        <w:tc>
          <w:tcPr>
            <w:tcW w:w="675" w:type="dxa"/>
          </w:tcPr>
          <w:p w:rsidR="005B0544" w:rsidRDefault="005B0544" w:rsidP="00B74D38">
            <w:pPr>
              <w:rPr>
                <w:rFonts w:ascii="Arial" w:hAnsi="Arial" w:cs="Arial"/>
              </w:rPr>
            </w:pPr>
          </w:p>
        </w:tc>
        <w:tc>
          <w:tcPr>
            <w:tcW w:w="1701" w:type="dxa"/>
          </w:tcPr>
          <w:p w:rsidR="005B0544" w:rsidRDefault="005B0544" w:rsidP="00B74D38">
            <w:pPr>
              <w:rPr>
                <w:rFonts w:ascii="Arial" w:hAnsi="Arial" w:cs="Arial"/>
              </w:rPr>
            </w:pPr>
            <w:r>
              <w:rPr>
                <w:rFonts w:ascii="Arial" w:hAnsi="Arial" w:cs="Arial"/>
              </w:rPr>
              <w:t>B</w:t>
            </w:r>
          </w:p>
        </w:tc>
        <w:tc>
          <w:tcPr>
            <w:tcW w:w="4678" w:type="dxa"/>
          </w:tcPr>
          <w:p w:rsidR="005B0544" w:rsidRDefault="005B0544" w:rsidP="00B74D38">
            <w:pPr>
              <w:jc w:val="center"/>
              <w:rPr>
                <w:rFonts w:ascii="Arial" w:hAnsi="Arial" w:cs="Arial"/>
              </w:rPr>
            </w:pPr>
            <w:r>
              <w:rPr>
                <w:rFonts w:ascii="Arial" w:hAnsi="Arial" w:cs="Arial"/>
              </w:rPr>
              <w:t>70 - 79%</w:t>
            </w:r>
          </w:p>
        </w:tc>
        <w:tc>
          <w:tcPr>
            <w:tcW w:w="1802" w:type="dxa"/>
          </w:tcPr>
          <w:p w:rsidR="005B0544" w:rsidRDefault="005B0544" w:rsidP="00B74D38">
            <w:pPr>
              <w:jc w:val="center"/>
              <w:rPr>
                <w:rFonts w:ascii="Arial" w:hAnsi="Arial" w:cs="Arial"/>
              </w:rPr>
            </w:pPr>
            <w:r>
              <w:rPr>
                <w:rFonts w:ascii="Arial" w:hAnsi="Arial" w:cs="Arial"/>
              </w:rPr>
              <w:t>3.00</w:t>
            </w:r>
          </w:p>
        </w:tc>
      </w:tr>
      <w:tr w:rsidR="005B0544" w:rsidTr="00B74D38">
        <w:tc>
          <w:tcPr>
            <w:tcW w:w="675" w:type="dxa"/>
          </w:tcPr>
          <w:p w:rsidR="005B0544" w:rsidRDefault="005B0544" w:rsidP="00B74D38">
            <w:pPr>
              <w:rPr>
                <w:rFonts w:ascii="Arial" w:hAnsi="Arial" w:cs="Arial"/>
              </w:rPr>
            </w:pPr>
          </w:p>
        </w:tc>
        <w:tc>
          <w:tcPr>
            <w:tcW w:w="1701" w:type="dxa"/>
          </w:tcPr>
          <w:p w:rsidR="005B0544" w:rsidRDefault="005B0544" w:rsidP="00B74D38">
            <w:pPr>
              <w:rPr>
                <w:rFonts w:ascii="Arial" w:hAnsi="Arial" w:cs="Arial"/>
              </w:rPr>
            </w:pPr>
            <w:r>
              <w:rPr>
                <w:rFonts w:ascii="Arial" w:hAnsi="Arial" w:cs="Arial"/>
              </w:rPr>
              <w:t>C</w:t>
            </w:r>
          </w:p>
        </w:tc>
        <w:tc>
          <w:tcPr>
            <w:tcW w:w="4678" w:type="dxa"/>
          </w:tcPr>
          <w:p w:rsidR="005B0544" w:rsidRDefault="005B0544" w:rsidP="00B74D38">
            <w:pPr>
              <w:jc w:val="center"/>
              <w:rPr>
                <w:rFonts w:ascii="Arial" w:hAnsi="Arial" w:cs="Arial"/>
              </w:rPr>
            </w:pPr>
            <w:r>
              <w:rPr>
                <w:rFonts w:ascii="Arial" w:hAnsi="Arial" w:cs="Arial"/>
              </w:rPr>
              <w:t>60 - 69%</w:t>
            </w:r>
          </w:p>
        </w:tc>
        <w:tc>
          <w:tcPr>
            <w:tcW w:w="1802" w:type="dxa"/>
          </w:tcPr>
          <w:p w:rsidR="005B0544" w:rsidRDefault="005B0544" w:rsidP="00B74D38">
            <w:pPr>
              <w:jc w:val="center"/>
              <w:rPr>
                <w:rFonts w:ascii="Arial" w:hAnsi="Arial" w:cs="Arial"/>
              </w:rPr>
            </w:pPr>
            <w:r>
              <w:rPr>
                <w:rFonts w:ascii="Arial" w:hAnsi="Arial" w:cs="Arial"/>
              </w:rPr>
              <w:t>2.00</w:t>
            </w:r>
          </w:p>
        </w:tc>
      </w:tr>
      <w:tr w:rsidR="005B0544" w:rsidTr="00B74D38">
        <w:tc>
          <w:tcPr>
            <w:tcW w:w="675" w:type="dxa"/>
          </w:tcPr>
          <w:p w:rsidR="005B0544" w:rsidRDefault="005B0544" w:rsidP="00B74D38">
            <w:pPr>
              <w:rPr>
                <w:rFonts w:ascii="Arial" w:hAnsi="Arial" w:cs="Arial"/>
              </w:rPr>
            </w:pPr>
          </w:p>
        </w:tc>
        <w:tc>
          <w:tcPr>
            <w:tcW w:w="1701" w:type="dxa"/>
          </w:tcPr>
          <w:p w:rsidR="005B0544" w:rsidRDefault="005B0544" w:rsidP="00B74D38">
            <w:pPr>
              <w:rPr>
                <w:rFonts w:ascii="Arial" w:hAnsi="Arial" w:cs="Arial"/>
              </w:rPr>
            </w:pPr>
            <w:r>
              <w:rPr>
                <w:rFonts w:ascii="Arial" w:hAnsi="Arial" w:cs="Arial"/>
              </w:rPr>
              <w:t>D</w:t>
            </w:r>
          </w:p>
        </w:tc>
        <w:tc>
          <w:tcPr>
            <w:tcW w:w="4678" w:type="dxa"/>
          </w:tcPr>
          <w:p w:rsidR="005B0544" w:rsidRDefault="005B0544" w:rsidP="00B74D38">
            <w:pPr>
              <w:jc w:val="center"/>
              <w:rPr>
                <w:rFonts w:ascii="Arial" w:hAnsi="Arial" w:cs="Arial"/>
              </w:rPr>
            </w:pPr>
            <w:r>
              <w:rPr>
                <w:rFonts w:ascii="Arial" w:hAnsi="Arial" w:cs="Arial"/>
              </w:rPr>
              <w:t>50 – 59%</w:t>
            </w:r>
          </w:p>
        </w:tc>
        <w:tc>
          <w:tcPr>
            <w:tcW w:w="1802" w:type="dxa"/>
          </w:tcPr>
          <w:p w:rsidR="005B0544" w:rsidRDefault="005B0544" w:rsidP="00B74D38">
            <w:pPr>
              <w:jc w:val="center"/>
              <w:rPr>
                <w:rFonts w:ascii="Arial" w:hAnsi="Arial" w:cs="Arial"/>
              </w:rPr>
            </w:pPr>
            <w:r>
              <w:rPr>
                <w:rFonts w:ascii="Arial" w:hAnsi="Arial" w:cs="Arial"/>
              </w:rPr>
              <w:t>1.00</w:t>
            </w:r>
          </w:p>
        </w:tc>
      </w:tr>
      <w:tr w:rsidR="005B0544" w:rsidTr="00B74D38">
        <w:tc>
          <w:tcPr>
            <w:tcW w:w="675" w:type="dxa"/>
          </w:tcPr>
          <w:p w:rsidR="005B0544" w:rsidRDefault="005B0544" w:rsidP="00B74D38">
            <w:pPr>
              <w:rPr>
                <w:rFonts w:ascii="Arial" w:hAnsi="Arial" w:cs="Arial"/>
              </w:rPr>
            </w:pPr>
          </w:p>
        </w:tc>
        <w:tc>
          <w:tcPr>
            <w:tcW w:w="1701" w:type="dxa"/>
          </w:tcPr>
          <w:p w:rsidR="005B0544" w:rsidRDefault="005B0544" w:rsidP="00B74D38">
            <w:pPr>
              <w:rPr>
                <w:rFonts w:ascii="Arial" w:hAnsi="Arial" w:cs="Arial"/>
              </w:rPr>
            </w:pPr>
            <w:r>
              <w:rPr>
                <w:rFonts w:ascii="Arial" w:hAnsi="Arial" w:cs="Arial"/>
              </w:rPr>
              <w:t>F (Fail)</w:t>
            </w:r>
          </w:p>
        </w:tc>
        <w:tc>
          <w:tcPr>
            <w:tcW w:w="4678" w:type="dxa"/>
          </w:tcPr>
          <w:p w:rsidR="005B0544" w:rsidRDefault="005B0544" w:rsidP="00B74D38">
            <w:pPr>
              <w:jc w:val="center"/>
              <w:rPr>
                <w:rFonts w:ascii="Arial" w:hAnsi="Arial" w:cs="Arial"/>
              </w:rPr>
            </w:pPr>
            <w:r>
              <w:rPr>
                <w:rFonts w:ascii="Arial" w:hAnsi="Arial" w:cs="Arial"/>
              </w:rPr>
              <w:t>49% and below</w:t>
            </w:r>
          </w:p>
        </w:tc>
        <w:tc>
          <w:tcPr>
            <w:tcW w:w="1802" w:type="dxa"/>
          </w:tcPr>
          <w:p w:rsidR="005B0544" w:rsidRDefault="005B0544" w:rsidP="00B74D38">
            <w:pPr>
              <w:jc w:val="center"/>
              <w:rPr>
                <w:rFonts w:ascii="Arial" w:hAnsi="Arial" w:cs="Arial"/>
              </w:rPr>
            </w:pPr>
            <w:r>
              <w:rPr>
                <w:rFonts w:ascii="Arial" w:hAnsi="Arial" w:cs="Arial"/>
              </w:rPr>
              <w:t>0.00</w:t>
            </w:r>
          </w:p>
        </w:tc>
      </w:tr>
      <w:tr w:rsidR="005B0544" w:rsidTr="00B74D38">
        <w:tc>
          <w:tcPr>
            <w:tcW w:w="675" w:type="dxa"/>
          </w:tcPr>
          <w:p w:rsidR="005B0544" w:rsidRDefault="005B0544" w:rsidP="00B74D38">
            <w:pPr>
              <w:rPr>
                <w:rFonts w:ascii="Arial" w:hAnsi="Arial" w:cs="Arial"/>
              </w:rPr>
            </w:pPr>
          </w:p>
        </w:tc>
        <w:tc>
          <w:tcPr>
            <w:tcW w:w="1701" w:type="dxa"/>
          </w:tcPr>
          <w:p w:rsidR="005B0544" w:rsidRDefault="005B0544" w:rsidP="00B74D38">
            <w:pPr>
              <w:rPr>
                <w:rFonts w:ascii="Arial" w:hAnsi="Arial" w:cs="Arial"/>
              </w:rPr>
            </w:pPr>
          </w:p>
        </w:tc>
        <w:tc>
          <w:tcPr>
            <w:tcW w:w="4678" w:type="dxa"/>
          </w:tcPr>
          <w:p w:rsidR="005B0544" w:rsidRDefault="005B0544" w:rsidP="00B74D38">
            <w:pPr>
              <w:rPr>
                <w:rFonts w:ascii="Arial" w:hAnsi="Arial" w:cs="Arial"/>
              </w:rPr>
            </w:pPr>
          </w:p>
        </w:tc>
        <w:tc>
          <w:tcPr>
            <w:tcW w:w="1802" w:type="dxa"/>
          </w:tcPr>
          <w:p w:rsidR="005B0544" w:rsidRDefault="005B0544" w:rsidP="00B74D38">
            <w:pPr>
              <w:jc w:val="center"/>
              <w:rPr>
                <w:rFonts w:ascii="Arial" w:hAnsi="Arial" w:cs="Arial"/>
              </w:rPr>
            </w:pPr>
          </w:p>
        </w:tc>
      </w:tr>
      <w:tr w:rsidR="005B0544" w:rsidTr="00B74D38">
        <w:tc>
          <w:tcPr>
            <w:tcW w:w="675" w:type="dxa"/>
          </w:tcPr>
          <w:p w:rsidR="005B0544" w:rsidRDefault="005B0544" w:rsidP="00B74D38">
            <w:pPr>
              <w:rPr>
                <w:rFonts w:ascii="Arial" w:hAnsi="Arial" w:cs="Arial"/>
              </w:rPr>
            </w:pPr>
          </w:p>
        </w:tc>
        <w:tc>
          <w:tcPr>
            <w:tcW w:w="1701" w:type="dxa"/>
          </w:tcPr>
          <w:p w:rsidR="005B0544" w:rsidRDefault="005B0544" w:rsidP="00B74D38">
            <w:pPr>
              <w:rPr>
                <w:rFonts w:ascii="Arial" w:hAnsi="Arial" w:cs="Arial"/>
              </w:rPr>
            </w:pPr>
            <w:r>
              <w:rPr>
                <w:rFonts w:ascii="Arial" w:hAnsi="Arial" w:cs="Arial"/>
              </w:rPr>
              <w:t>CR (Credit)</w:t>
            </w:r>
          </w:p>
        </w:tc>
        <w:tc>
          <w:tcPr>
            <w:tcW w:w="4678" w:type="dxa"/>
          </w:tcPr>
          <w:p w:rsidR="005B0544" w:rsidRDefault="005B0544" w:rsidP="00B74D38">
            <w:pPr>
              <w:rPr>
                <w:rFonts w:ascii="Arial" w:hAnsi="Arial" w:cs="Arial"/>
              </w:rPr>
            </w:pPr>
            <w:r>
              <w:rPr>
                <w:rFonts w:ascii="Arial" w:hAnsi="Arial" w:cs="Arial"/>
              </w:rPr>
              <w:t>Credit for diploma requirements has been awarded.</w:t>
            </w:r>
          </w:p>
        </w:tc>
        <w:tc>
          <w:tcPr>
            <w:tcW w:w="1802" w:type="dxa"/>
          </w:tcPr>
          <w:p w:rsidR="005B0544" w:rsidRDefault="005B0544" w:rsidP="00B74D38">
            <w:pPr>
              <w:jc w:val="center"/>
              <w:rPr>
                <w:rFonts w:ascii="Arial" w:hAnsi="Arial" w:cs="Arial"/>
              </w:rPr>
            </w:pPr>
          </w:p>
        </w:tc>
      </w:tr>
      <w:tr w:rsidR="005B0544" w:rsidTr="00B74D38">
        <w:tc>
          <w:tcPr>
            <w:tcW w:w="675" w:type="dxa"/>
          </w:tcPr>
          <w:p w:rsidR="005B0544" w:rsidRDefault="005B0544" w:rsidP="00B74D38">
            <w:pPr>
              <w:rPr>
                <w:rFonts w:ascii="Arial" w:hAnsi="Arial" w:cs="Arial"/>
              </w:rPr>
            </w:pPr>
          </w:p>
        </w:tc>
        <w:tc>
          <w:tcPr>
            <w:tcW w:w="1701" w:type="dxa"/>
          </w:tcPr>
          <w:p w:rsidR="005B0544" w:rsidRDefault="005B0544" w:rsidP="00B74D38">
            <w:pPr>
              <w:rPr>
                <w:rFonts w:ascii="Arial" w:hAnsi="Arial" w:cs="Arial"/>
              </w:rPr>
            </w:pPr>
            <w:r>
              <w:rPr>
                <w:rFonts w:ascii="Arial" w:hAnsi="Arial" w:cs="Arial"/>
              </w:rPr>
              <w:t>S</w:t>
            </w:r>
          </w:p>
        </w:tc>
        <w:tc>
          <w:tcPr>
            <w:tcW w:w="4678" w:type="dxa"/>
          </w:tcPr>
          <w:p w:rsidR="005B0544" w:rsidRDefault="005B0544" w:rsidP="00B74D38">
            <w:pPr>
              <w:rPr>
                <w:rFonts w:ascii="Arial" w:hAnsi="Arial" w:cs="Arial"/>
              </w:rPr>
            </w:pPr>
            <w:r>
              <w:rPr>
                <w:rFonts w:ascii="Arial" w:hAnsi="Arial" w:cs="Arial"/>
              </w:rPr>
              <w:t>Satisfactory achievement in field /clinical placement or non-graded subject area.</w:t>
            </w:r>
          </w:p>
        </w:tc>
        <w:tc>
          <w:tcPr>
            <w:tcW w:w="1802" w:type="dxa"/>
          </w:tcPr>
          <w:p w:rsidR="005B0544" w:rsidRDefault="005B0544" w:rsidP="00B74D38">
            <w:pPr>
              <w:jc w:val="center"/>
              <w:rPr>
                <w:rFonts w:ascii="Arial" w:hAnsi="Arial" w:cs="Arial"/>
              </w:rPr>
            </w:pPr>
          </w:p>
        </w:tc>
      </w:tr>
      <w:tr w:rsidR="005B0544" w:rsidTr="00B74D38">
        <w:tc>
          <w:tcPr>
            <w:tcW w:w="675" w:type="dxa"/>
          </w:tcPr>
          <w:p w:rsidR="005B0544" w:rsidRDefault="005B0544" w:rsidP="00B74D38">
            <w:pPr>
              <w:rPr>
                <w:rFonts w:ascii="Arial" w:hAnsi="Arial" w:cs="Arial"/>
              </w:rPr>
            </w:pPr>
          </w:p>
        </w:tc>
        <w:tc>
          <w:tcPr>
            <w:tcW w:w="1701" w:type="dxa"/>
          </w:tcPr>
          <w:p w:rsidR="005B0544" w:rsidRDefault="005B0544" w:rsidP="00B74D38">
            <w:pPr>
              <w:rPr>
                <w:rFonts w:ascii="Arial" w:hAnsi="Arial" w:cs="Arial"/>
              </w:rPr>
            </w:pPr>
            <w:r>
              <w:rPr>
                <w:rFonts w:ascii="Arial" w:hAnsi="Arial" w:cs="Arial"/>
              </w:rPr>
              <w:t>U</w:t>
            </w:r>
          </w:p>
        </w:tc>
        <w:tc>
          <w:tcPr>
            <w:tcW w:w="4678" w:type="dxa"/>
          </w:tcPr>
          <w:p w:rsidR="005B0544" w:rsidRDefault="005B0544" w:rsidP="00B74D38">
            <w:pPr>
              <w:rPr>
                <w:rFonts w:ascii="Arial" w:hAnsi="Arial" w:cs="Arial"/>
              </w:rPr>
            </w:pPr>
            <w:r>
              <w:rPr>
                <w:rFonts w:ascii="Arial" w:hAnsi="Arial" w:cs="Arial"/>
              </w:rPr>
              <w:t>Unsatisfactory achievement in field/clinical placement or non-graded subject area.</w:t>
            </w:r>
          </w:p>
        </w:tc>
        <w:tc>
          <w:tcPr>
            <w:tcW w:w="1802" w:type="dxa"/>
          </w:tcPr>
          <w:p w:rsidR="005B0544" w:rsidRDefault="005B0544" w:rsidP="00B74D38">
            <w:pPr>
              <w:jc w:val="center"/>
              <w:rPr>
                <w:rFonts w:ascii="Arial" w:hAnsi="Arial" w:cs="Arial"/>
              </w:rPr>
            </w:pPr>
          </w:p>
        </w:tc>
      </w:tr>
      <w:tr w:rsidR="005B0544" w:rsidTr="00B74D38">
        <w:tc>
          <w:tcPr>
            <w:tcW w:w="675" w:type="dxa"/>
          </w:tcPr>
          <w:p w:rsidR="005B0544" w:rsidRDefault="005B0544" w:rsidP="00B74D38">
            <w:pPr>
              <w:rPr>
                <w:rFonts w:ascii="Arial" w:hAnsi="Arial" w:cs="Arial"/>
              </w:rPr>
            </w:pPr>
          </w:p>
        </w:tc>
        <w:tc>
          <w:tcPr>
            <w:tcW w:w="1701" w:type="dxa"/>
          </w:tcPr>
          <w:p w:rsidR="005B0544" w:rsidRDefault="005B0544" w:rsidP="00B74D38">
            <w:pPr>
              <w:rPr>
                <w:rFonts w:ascii="Arial" w:hAnsi="Arial" w:cs="Arial"/>
              </w:rPr>
            </w:pPr>
            <w:r>
              <w:rPr>
                <w:rFonts w:ascii="Arial" w:hAnsi="Arial" w:cs="Arial"/>
              </w:rPr>
              <w:t>X</w:t>
            </w:r>
          </w:p>
        </w:tc>
        <w:tc>
          <w:tcPr>
            <w:tcW w:w="4678" w:type="dxa"/>
          </w:tcPr>
          <w:p w:rsidR="005B0544" w:rsidRDefault="005B0544" w:rsidP="00B74D3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5B0544" w:rsidRDefault="005B0544" w:rsidP="00B74D38">
            <w:pPr>
              <w:jc w:val="center"/>
              <w:rPr>
                <w:rFonts w:ascii="Arial" w:hAnsi="Arial" w:cs="Arial"/>
              </w:rPr>
            </w:pPr>
          </w:p>
        </w:tc>
      </w:tr>
      <w:tr w:rsidR="005B0544" w:rsidTr="00B74D38">
        <w:tc>
          <w:tcPr>
            <w:tcW w:w="675" w:type="dxa"/>
          </w:tcPr>
          <w:p w:rsidR="005B0544" w:rsidRDefault="005B0544" w:rsidP="00B74D38">
            <w:pPr>
              <w:rPr>
                <w:rFonts w:ascii="Arial" w:hAnsi="Arial" w:cs="Arial"/>
              </w:rPr>
            </w:pPr>
          </w:p>
        </w:tc>
        <w:tc>
          <w:tcPr>
            <w:tcW w:w="1701" w:type="dxa"/>
          </w:tcPr>
          <w:p w:rsidR="005B0544" w:rsidRDefault="005B0544" w:rsidP="00B74D38">
            <w:pPr>
              <w:rPr>
                <w:rFonts w:ascii="Arial" w:hAnsi="Arial" w:cs="Arial"/>
              </w:rPr>
            </w:pPr>
            <w:r>
              <w:rPr>
                <w:rFonts w:ascii="Arial" w:hAnsi="Arial" w:cs="Arial"/>
              </w:rPr>
              <w:t>NR</w:t>
            </w:r>
          </w:p>
        </w:tc>
        <w:tc>
          <w:tcPr>
            <w:tcW w:w="4678" w:type="dxa"/>
          </w:tcPr>
          <w:p w:rsidR="005B0544" w:rsidRDefault="005B0544" w:rsidP="00B74D38">
            <w:pPr>
              <w:rPr>
                <w:rFonts w:ascii="Arial" w:hAnsi="Arial" w:cs="Arial"/>
              </w:rPr>
            </w:pPr>
            <w:r>
              <w:rPr>
                <w:rFonts w:ascii="Arial" w:hAnsi="Arial" w:cs="Arial"/>
              </w:rPr>
              <w:t xml:space="preserve">Grade not reported to Registrar's office.  </w:t>
            </w:r>
          </w:p>
        </w:tc>
        <w:tc>
          <w:tcPr>
            <w:tcW w:w="1802" w:type="dxa"/>
          </w:tcPr>
          <w:p w:rsidR="005B0544" w:rsidRDefault="005B0544" w:rsidP="00B74D38">
            <w:pPr>
              <w:jc w:val="center"/>
              <w:rPr>
                <w:rFonts w:ascii="Arial" w:hAnsi="Arial" w:cs="Arial"/>
              </w:rPr>
            </w:pPr>
          </w:p>
        </w:tc>
      </w:tr>
      <w:tr w:rsidR="005B0544" w:rsidTr="00B74D38">
        <w:tc>
          <w:tcPr>
            <w:tcW w:w="675" w:type="dxa"/>
          </w:tcPr>
          <w:p w:rsidR="005B0544" w:rsidRDefault="005B0544" w:rsidP="00B74D38">
            <w:pPr>
              <w:rPr>
                <w:rFonts w:ascii="Arial" w:hAnsi="Arial" w:cs="Arial"/>
              </w:rPr>
            </w:pPr>
          </w:p>
        </w:tc>
        <w:tc>
          <w:tcPr>
            <w:tcW w:w="1701" w:type="dxa"/>
          </w:tcPr>
          <w:p w:rsidR="005B0544" w:rsidRDefault="005B0544" w:rsidP="00B74D38">
            <w:pPr>
              <w:rPr>
                <w:rFonts w:ascii="Arial" w:hAnsi="Arial" w:cs="Arial"/>
              </w:rPr>
            </w:pPr>
            <w:r>
              <w:rPr>
                <w:rFonts w:ascii="Arial" w:hAnsi="Arial" w:cs="Arial"/>
              </w:rPr>
              <w:t>W</w:t>
            </w:r>
          </w:p>
        </w:tc>
        <w:tc>
          <w:tcPr>
            <w:tcW w:w="4678" w:type="dxa"/>
          </w:tcPr>
          <w:p w:rsidR="005B0544" w:rsidRDefault="005B0544" w:rsidP="00B74D38">
            <w:pPr>
              <w:rPr>
                <w:rFonts w:ascii="Arial" w:hAnsi="Arial" w:cs="Arial"/>
              </w:rPr>
            </w:pPr>
            <w:r>
              <w:rPr>
                <w:rFonts w:ascii="Arial" w:hAnsi="Arial" w:cs="Arial"/>
              </w:rPr>
              <w:t>Student has withdrawn from the course without academic penalty.</w:t>
            </w:r>
          </w:p>
          <w:p w:rsidR="005B0544" w:rsidRDefault="005B0544" w:rsidP="00B74D38">
            <w:pPr>
              <w:rPr>
                <w:rFonts w:ascii="Arial" w:hAnsi="Arial" w:cs="Arial"/>
              </w:rPr>
            </w:pPr>
          </w:p>
          <w:p w:rsidR="005B0544" w:rsidRDefault="005B0544" w:rsidP="00B74D38">
            <w:pPr>
              <w:rPr>
                <w:rFonts w:ascii="Arial" w:hAnsi="Arial" w:cs="Arial"/>
              </w:rPr>
            </w:pPr>
          </w:p>
          <w:p w:rsidR="005B0544" w:rsidRDefault="005B0544" w:rsidP="005B0544">
            <w:pPr>
              <w:rPr>
                <w:iCs/>
              </w:rPr>
            </w:pPr>
            <w:r>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5B0544" w:rsidRDefault="005B0544" w:rsidP="00B74D38">
            <w:pPr>
              <w:rPr>
                <w:rFonts w:ascii="Arial" w:hAnsi="Arial" w:cs="Arial"/>
              </w:rPr>
            </w:pPr>
          </w:p>
        </w:tc>
        <w:tc>
          <w:tcPr>
            <w:tcW w:w="1802" w:type="dxa"/>
          </w:tcPr>
          <w:p w:rsidR="005B0544" w:rsidRDefault="005B0544" w:rsidP="00B74D38">
            <w:pPr>
              <w:jc w:val="center"/>
              <w:rPr>
                <w:rFonts w:ascii="Arial" w:hAnsi="Arial" w:cs="Arial"/>
              </w:rPr>
            </w:pPr>
          </w:p>
        </w:tc>
      </w:tr>
    </w:tbl>
    <w:p w:rsidR="005B0544" w:rsidRDefault="005B0544" w:rsidP="005B054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B0544" w:rsidTr="00B74D38">
        <w:trPr>
          <w:cantSplit/>
        </w:trPr>
        <w:tc>
          <w:tcPr>
            <w:tcW w:w="675" w:type="dxa"/>
          </w:tcPr>
          <w:p w:rsidR="005B0544" w:rsidRDefault="005B0544" w:rsidP="00B74D38">
            <w:pPr>
              <w:rPr>
                <w:rFonts w:ascii="Arial" w:hAnsi="Arial"/>
                <w:b/>
              </w:rPr>
            </w:pPr>
            <w:r>
              <w:rPr>
                <w:rFonts w:ascii="Arial" w:hAnsi="Arial"/>
                <w:b/>
              </w:rPr>
              <w:t>VI.</w:t>
            </w:r>
          </w:p>
        </w:tc>
        <w:tc>
          <w:tcPr>
            <w:tcW w:w="8181" w:type="dxa"/>
            <w:gridSpan w:val="2"/>
          </w:tcPr>
          <w:p w:rsidR="005B0544" w:rsidRDefault="005B0544" w:rsidP="00B74D38">
            <w:pPr>
              <w:rPr>
                <w:rFonts w:ascii="Arial" w:hAnsi="Arial"/>
                <w:b/>
              </w:rPr>
            </w:pPr>
            <w:r>
              <w:rPr>
                <w:rFonts w:ascii="Arial" w:hAnsi="Arial"/>
                <w:b/>
              </w:rPr>
              <w:t>SPECIAL NOTES:</w:t>
            </w:r>
          </w:p>
          <w:p w:rsidR="005B0544" w:rsidRDefault="005B0544" w:rsidP="00B74D38">
            <w:pPr>
              <w:widowControl w:val="0"/>
              <w:autoSpaceDE w:val="0"/>
              <w:autoSpaceDN w:val="0"/>
              <w:adjustRightInd w:val="0"/>
              <w:rPr>
                <w:rFonts w:ascii="Calibri" w:hAnsi="Calibri" w:cs="Calibri"/>
                <w:sz w:val="28"/>
                <w:szCs w:val="28"/>
              </w:rPr>
            </w:pPr>
            <w:r>
              <w:rPr>
                <w:rFonts w:ascii="Arial" w:hAnsi="Arial"/>
              </w:rPr>
              <w:t>*</w:t>
            </w:r>
            <w:r>
              <w:rPr>
                <w:rFonts w:ascii="Calibri" w:hAnsi="Calibri" w:cs="Calibri"/>
                <w:i/>
                <w:iCs/>
                <w:sz w:val="28"/>
                <w:szCs w:val="28"/>
              </w:rPr>
              <w:t>Feature film and television series - 'work placement opportunities' during the school year are based on faculty approval/discretion. </w:t>
            </w:r>
          </w:p>
          <w:p w:rsidR="005B0544" w:rsidRDefault="005B0544" w:rsidP="00B74D38">
            <w:pPr>
              <w:rPr>
                <w:rFonts w:ascii="Arial" w:hAnsi="Arial"/>
              </w:rPr>
            </w:pPr>
          </w:p>
          <w:p w:rsidR="005B0544" w:rsidRDefault="005B0544" w:rsidP="005B0544">
            <w:pPr>
              <w:rPr>
                <w:rFonts w:ascii="Arial" w:hAnsi="Arial"/>
                <w:b/>
                <w:szCs w:val="24"/>
              </w:rPr>
            </w:pPr>
            <w:r>
              <w:rPr>
                <w:rFonts w:ascii="Arial" w:hAnsi="Arial"/>
                <w:b/>
                <w:szCs w:val="24"/>
                <w:lang w:val="en-CA"/>
              </w:rPr>
              <w:t xml:space="preserve">Addendum: </w:t>
            </w:r>
          </w:p>
          <w:p w:rsidR="005B0544" w:rsidRDefault="005B0544" w:rsidP="005B0544">
            <w:pPr>
              <w:rPr>
                <w:rFonts w:ascii="Arial" w:hAnsi="Arial"/>
                <w:szCs w:val="24"/>
                <w:lang w:val="en-CA"/>
              </w:rPr>
            </w:pPr>
          </w:p>
          <w:p w:rsidR="005B0544" w:rsidRDefault="005B0544" w:rsidP="005B0544">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5B0544" w:rsidRDefault="005B0544" w:rsidP="00B74D38">
            <w:pPr>
              <w:rPr>
                <w:rFonts w:ascii="Arial" w:hAnsi="Arial"/>
              </w:rPr>
            </w:pPr>
          </w:p>
        </w:tc>
      </w:tr>
      <w:tr w:rsidR="005B0544" w:rsidRPr="00723208" w:rsidTr="00B74D38">
        <w:trPr>
          <w:gridAfter w:val="1"/>
          <w:wAfter w:w="18" w:type="dxa"/>
          <w:cantSplit/>
        </w:trPr>
        <w:tc>
          <w:tcPr>
            <w:tcW w:w="8838" w:type="dxa"/>
            <w:gridSpan w:val="2"/>
          </w:tcPr>
          <w:p w:rsidR="005B0544" w:rsidRDefault="005B0544" w:rsidP="00B74D38">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rsidR="005B0544" w:rsidRDefault="005B0544" w:rsidP="00B74D38">
            <w:pPr>
              <w:rPr>
                <w:rFonts w:ascii="Arial" w:hAnsi="Arial"/>
                <w:b/>
                <w:i/>
              </w:rPr>
            </w:pPr>
          </w:p>
          <w:p w:rsidR="005B0544" w:rsidRDefault="005B0544" w:rsidP="00B74D3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0544" w:rsidRPr="00B82147" w:rsidRDefault="005B0544" w:rsidP="00B74D38">
            <w:pPr>
              <w:rPr>
                <w:rFonts w:ascii="Arial" w:hAnsi="Arial"/>
              </w:rPr>
            </w:pPr>
          </w:p>
          <w:p w:rsidR="005B0544" w:rsidRPr="00B82147" w:rsidRDefault="005B0544" w:rsidP="005B0544">
            <w:pPr>
              <w:numPr>
                <w:ilvl w:val="0"/>
                <w:numId w:val="38"/>
              </w:numPr>
              <w:rPr>
                <w:rFonts w:ascii="Arial" w:hAnsi="Arial"/>
              </w:rPr>
            </w:pPr>
            <w:r w:rsidRPr="00B82147">
              <w:rPr>
                <w:rFonts w:ascii="Arial" w:hAnsi="Arial"/>
              </w:rPr>
              <w:t>Attendance will be taken 5 minutes after every class begins; students who are not present at this time will be considered late/absent for that class</w:t>
            </w:r>
          </w:p>
          <w:p w:rsidR="005B0544" w:rsidRPr="00B82147" w:rsidRDefault="005B0544" w:rsidP="005B0544">
            <w:pPr>
              <w:numPr>
                <w:ilvl w:val="0"/>
                <w:numId w:val="38"/>
              </w:numPr>
              <w:rPr>
                <w:rFonts w:ascii="Arial" w:hAnsi="Arial"/>
              </w:rPr>
            </w:pPr>
            <w:r w:rsidRPr="00B82147">
              <w:rPr>
                <w:rFonts w:ascii="Arial" w:hAnsi="Arial"/>
              </w:rPr>
              <w:t>Any student(s) who leave while there is still 30 minutes or more left in the class will be considered late/absent for that class</w:t>
            </w:r>
          </w:p>
          <w:p w:rsidR="005B0544" w:rsidRPr="00B82147" w:rsidRDefault="005B0544" w:rsidP="005B0544">
            <w:pPr>
              <w:numPr>
                <w:ilvl w:val="0"/>
                <w:numId w:val="38"/>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rsidR="005B0544" w:rsidRPr="00B82147" w:rsidRDefault="005B0544" w:rsidP="005B0544">
            <w:pPr>
              <w:numPr>
                <w:ilvl w:val="0"/>
                <w:numId w:val="38"/>
              </w:numPr>
              <w:rPr>
                <w:rFonts w:ascii="Arial" w:hAnsi="Arial"/>
              </w:rPr>
            </w:pPr>
            <w:r w:rsidRPr="00B82147">
              <w:rPr>
                <w:rFonts w:ascii="Arial" w:hAnsi="Arial"/>
              </w:rPr>
              <w:t>Absenteeism/tardiness will be considered of equal value when mark demerits are calculated</w:t>
            </w:r>
          </w:p>
          <w:p w:rsidR="005B0544" w:rsidRPr="00B82147" w:rsidRDefault="005B0544" w:rsidP="005B0544">
            <w:pPr>
              <w:numPr>
                <w:ilvl w:val="0"/>
                <w:numId w:val="38"/>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rsidR="005B0544" w:rsidRPr="00B82147" w:rsidRDefault="005B0544" w:rsidP="00B74D38">
            <w:pPr>
              <w:rPr>
                <w:rFonts w:ascii="Arial" w:hAnsi="Arial"/>
              </w:rPr>
            </w:pPr>
          </w:p>
          <w:p w:rsidR="005B0544" w:rsidRPr="00B82147" w:rsidRDefault="005B0544" w:rsidP="00B74D38">
            <w:pPr>
              <w:rPr>
                <w:rFonts w:ascii="Arial" w:hAnsi="Arial"/>
                <w:b/>
                <w:i/>
              </w:rPr>
            </w:pPr>
            <w:r w:rsidRPr="00B82147">
              <w:rPr>
                <w:rFonts w:ascii="Arial" w:hAnsi="Arial"/>
                <w:b/>
                <w:i/>
              </w:rPr>
              <w:t>Tests/Quizzes</w:t>
            </w:r>
          </w:p>
          <w:p w:rsidR="005B0544" w:rsidRPr="00B82147" w:rsidRDefault="005B0544" w:rsidP="005B0544">
            <w:pPr>
              <w:numPr>
                <w:ilvl w:val="0"/>
                <w:numId w:val="38"/>
              </w:numPr>
              <w:rPr>
                <w:rFonts w:ascii="Arial" w:hAnsi="Arial"/>
              </w:rPr>
            </w:pPr>
            <w:r w:rsidRPr="00B82147">
              <w:rPr>
                <w:rFonts w:ascii="Arial" w:hAnsi="Arial"/>
              </w:rPr>
              <w:t>All tests/quizzes will be taken in class at a predetermined time</w:t>
            </w:r>
          </w:p>
          <w:p w:rsidR="005B0544" w:rsidRPr="00B82147" w:rsidRDefault="005B0544" w:rsidP="005B0544">
            <w:pPr>
              <w:numPr>
                <w:ilvl w:val="0"/>
                <w:numId w:val="38"/>
              </w:numPr>
              <w:rPr>
                <w:rFonts w:ascii="Arial" w:hAnsi="Arial"/>
              </w:rPr>
            </w:pPr>
            <w:r w:rsidRPr="00B82147">
              <w:rPr>
                <w:rFonts w:ascii="Arial" w:hAnsi="Arial"/>
              </w:rPr>
              <w:t>There will be no retake opportunities for in class tests and quizzes</w:t>
            </w:r>
          </w:p>
          <w:p w:rsidR="005B0544" w:rsidRPr="00B82147" w:rsidRDefault="005B0544" w:rsidP="005B0544">
            <w:pPr>
              <w:numPr>
                <w:ilvl w:val="0"/>
                <w:numId w:val="38"/>
              </w:numPr>
              <w:rPr>
                <w:rFonts w:ascii="Arial" w:hAnsi="Arial"/>
              </w:rPr>
            </w:pPr>
            <w:r w:rsidRPr="00B82147">
              <w:rPr>
                <w:rFonts w:ascii="Arial" w:hAnsi="Arial"/>
              </w:rPr>
              <w:t>The quiz with the lowest grade will be omitted from the final grade calculation</w:t>
            </w:r>
          </w:p>
          <w:p w:rsidR="005B0544" w:rsidRPr="00B82147" w:rsidRDefault="005B0544" w:rsidP="00B74D38">
            <w:pPr>
              <w:rPr>
                <w:rFonts w:ascii="Arial" w:hAnsi="Arial"/>
              </w:rPr>
            </w:pPr>
          </w:p>
          <w:p w:rsidR="005B0544" w:rsidRPr="00B82147" w:rsidRDefault="005B0544" w:rsidP="00B74D38">
            <w:pPr>
              <w:rPr>
                <w:rFonts w:ascii="Arial" w:hAnsi="Arial"/>
                <w:b/>
                <w:i/>
              </w:rPr>
            </w:pPr>
            <w:r w:rsidRPr="00B82147">
              <w:rPr>
                <w:rFonts w:ascii="Arial" w:hAnsi="Arial"/>
                <w:b/>
                <w:i/>
              </w:rPr>
              <w:t>Assignments/Projects</w:t>
            </w:r>
          </w:p>
          <w:p w:rsidR="005B0544" w:rsidRPr="00B82147" w:rsidRDefault="005B0544" w:rsidP="005B0544">
            <w:pPr>
              <w:numPr>
                <w:ilvl w:val="0"/>
                <w:numId w:val="38"/>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rsidR="005B0544" w:rsidRPr="00B82147" w:rsidRDefault="005B0544" w:rsidP="005B0544">
            <w:pPr>
              <w:numPr>
                <w:ilvl w:val="0"/>
                <w:numId w:val="38"/>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rsidR="005B0544" w:rsidRPr="00B82147" w:rsidRDefault="005B0544" w:rsidP="005B0544">
            <w:pPr>
              <w:numPr>
                <w:ilvl w:val="0"/>
                <w:numId w:val="38"/>
              </w:numPr>
              <w:rPr>
                <w:rFonts w:ascii="Arial" w:hAnsi="Arial"/>
              </w:rPr>
            </w:pPr>
            <w:r w:rsidRPr="00B82147">
              <w:rPr>
                <w:rFonts w:ascii="Arial" w:hAnsi="Arial"/>
              </w:rPr>
              <w:t>Unless otherwise specified, all assignments/projects will be due at the end of the day (11:59pm) on the date they are due</w:t>
            </w:r>
          </w:p>
          <w:p w:rsidR="005B0544" w:rsidRPr="00B82147" w:rsidRDefault="005B0544" w:rsidP="005B0544">
            <w:pPr>
              <w:numPr>
                <w:ilvl w:val="0"/>
                <w:numId w:val="38"/>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rsidR="005B0544" w:rsidRPr="00B82147" w:rsidRDefault="005B0544" w:rsidP="005B0544">
            <w:pPr>
              <w:numPr>
                <w:ilvl w:val="0"/>
                <w:numId w:val="38"/>
              </w:numPr>
              <w:rPr>
                <w:rFonts w:ascii="Arial" w:hAnsi="Arial"/>
              </w:rPr>
            </w:pPr>
            <w:r w:rsidRPr="00B82147">
              <w:rPr>
                <w:rFonts w:ascii="Arial" w:hAnsi="Arial"/>
              </w:rPr>
              <w:t>Late policy for film productions: 25% deduction per day after due date</w:t>
            </w:r>
          </w:p>
          <w:p w:rsidR="005B0544" w:rsidRDefault="005B0544" w:rsidP="00B74D38">
            <w:pPr>
              <w:rPr>
                <w:rFonts w:ascii="Arial" w:hAnsi="Arial"/>
              </w:rPr>
            </w:pPr>
          </w:p>
        </w:tc>
      </w:tr>
    </w:tbl>
    <w:p w:rsidR="006A3B38" w:rsidRDefault="006A3B38" w:rsidP="006A3B38"/>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B054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B0544">
          <w:pPr>
            <w:rPr>
              <w:rFonts w:ascii="Arial" w:hAnsi="Arial"/>
              <w:snapToGrid w:val="0"/>
            </w:rPr>
          </w:pPr>
          <w:r>
            <w:rPr>
              <w:rFonts w:ascii="Arial" w:hAnsi="Arial"/>
              <w:snapToGrid w:val="0"/>
            </w:rPr>
            <w:t>Producing, Freelancing and the Business of the Film Industry</w:t>
          </w:r>
        </w:p>
      </w:tc>
      <w:tc>
        <w:tcPr>
          <w:tcW w:w="1134" w:type="dxa"/>
        </w:tcPr>
        <w:p w:rsidR="0005601D" w:rsidRDefault="0005601D">
          <w:pPr>
            <w:pStyle w:val="Header"/>
            <w:jc w:val="center"/>
            <w:rPr>
              <w:rFonts w:ascii="Arial" w:hAnsi="Arial"/>
              <w:snapToGrid w:val="0"/>
            </w:rPr>
          </w:pPr>
        </w:p>
      </w:tc>
      <w:tc>
        <w:tcPr>
          <w:tcW w:w="3928" w:type="dxa"/>
        </w:tcPr>
        <w:p w:rsidR="0005601D" w:rsidRDefault="005B0544">
          <w:pPr>
            <w:pStyle w:val="Header"/>
            <w:jc w:val="right"/>
            <w:rPr>
              <w:rFonts w:ascii="Arial" w:hAnsi="Arial"/>
              <w:snapToGrid w:val="0"/>
            </w:rPr>
          </w:pPr>
          <w:r>
            <w:rPr>
              <w:rFonts w:ascii="Arial" w:hAnsi="Arial"/>
              <w:snapToGrid w:val="0"/>
            </w:rPr>
            <w:t>FPD0242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1"/>
  </w:num>
  <w:num w:numId="8">
    <w:abstractNumId w:val="25"/>
  </w:num>
  <w:num w:numId="9">
    <w:abstractNumId w:val="29"/>
  </w:num>
  <w:num w:numId="10">
    <w:abstractNumId w:val="6"/>
  </w:num>
  <w:num w:numId="11">
    <w:abstractNumId w:val="22"/>
  </w:num>
  <w:num w:numId="12">
    <w:abstractNumId w:val="0"/>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B0544"/>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ColorfulList-Accent11">
    <w:name w:val="Colorful List - Accent 11"/>
    <w:basedOn w:val="Normal"/>
    <w:qFormat/>
    <w:rsid w:val="005B0544"/>
    <w:pPr>
      <w:spacing w:after="200" w:line="276" w:lineRule="auto"/>
      <w:ind w:left="720"/>
      <w:contextualSpacing/>
    </w:pPr>
    <w:rPr>
      <w:rFonts w:ascii="Cambria" w:eastAsia="Cambria" w:hAnsi="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ColorfulList-Accent11">
    <w:name w:val="Colorful List - Accent 11"/>
    <w:basedOn w:val="Normal"/>
    <w:qFormat/>
    <w:rsid w:val="005B0544"/>
    <w:pPr>
      <w:spacing w:after="200" w:line="276" w:lineRule="auto"/>
      <w:ind w:left="720"/>
      <w:contextualSpacing/>
    </w:pPr>
    <w:rPr>
      <w:rFonts w:ascii="Cambria" w:eastAsia="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05917470">
      <w:bodyDiv w:val="1"/>
      <w:marLeft w:val="0"/>
      <w:marRight w:val="0"/>
      <w:marTop w:val="0"/>
      <w:marBottom w:val="0"/>
      <w:divBdr>
        <w:top w:val="none" w:sz="0" w:space="0" w:color="auto"/>
        <w:left w:val="none" w:sz="0" w:space="0" w:color="auto"/>
        <w:bottom w:val="none" w:sz="0" w:space="0" w:color="auto"/>
        <w:right w:val="none" w:sz="0" w:space="0" w:color="auto"/>
      </w:divBdr>
    </w:div>
    <w:div w:id="109583147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9299824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162ED-D2BE-476F-B5DE-8EC7F31650EC}"/>
</file>

<file path=customXml/itemProps2.xml><?xml version="1.0" encoding="utf-8"?>
<ds:datastoreItem xmlns:ds="http://schemas.openxmlformats.org/officeDocument/2006/customXml" ds:itemID="{469F3BB4-975A-47F8-8B2C-194DF4088B1C}"/>
</file>

<file path=customXml/itemProps3.xml><?xml version="1.0" encoding="utf-8"?>
<ds:datastoreItem xmlns:ds="http://schemas.openxmlformats.org/officeDocument/2006/customXml" ds:itemID="{92B4068F-2740-4751-8627-B957FDB3F76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1768</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12087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2016-03-24T18:53:00Z</dcterms:created>
  <dcterms:modified xsi:type="dcterms:W3CDTF">2016-03-24T18:53:00Z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1610000</vt:r8>
  </property>
</Properties>
</file>